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77777777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>SEG Awards Level 2 Award for Animal Nursing Assistants</w:t>
      </w:r>
    </w:p>
    <w:p w14:paraId="103511AF" w14:textId="7777777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610/1049/2</w:t>
      </w:r>
      <w:r w:rsidR="00DF0F29">
        <w:br w:type="page"/>
      </w:r>
    </w:p>
    <w:p w14:paraId="5EF4167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Award for Animal Nursing Assistants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Y/650/2922 Principles of Animal Nursing Assistance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6"/>
        <w:gridCol w:w="3658"/>
        <w:gridCol w:w="1348"/>
        <w:gridCol w:w="1415"/>
        <w:gridCol w:w="2308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3A86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main principles of animal first aid</w:t>
            </w:r>
          </w:p>
          <w:p w14:paraId="499348C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5C2A9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common animal first aid situations</w:t>
            </w:r>
          </w:p>
          <w:p w14:paraId="14DB18C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528B6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Give examples of animal emergency situations</w:t>
            </w:r>
          </w:p>
          <w:p w14:paraId="5DBA7A4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F1044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legislation applicable to animal first aid</w:t>
            </w:r>
          </w:p>
          <w:p w14:paraId="1A3DEA8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5A91C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limitations when administering first aid to animals</w:t>
            </w:r>
          </w:p>
          <w:p w14:paraId="3198937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5DC08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appropriate handling and restraint methods for animal first aid</w:t>
            </w:r>
          </w:p>
          <w:p w14:paraId="38AED5E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50CBD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assess the first aid patient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9C32D1F" w14:textId="77777777" w:rsidTr="000D5B02">
        <w:tc>
          <w:tcPr>
            <w:tcW w:w="4592" w:type="dxa"/>
          </w:tcPr>
          <w:p w14:paraId="04A9F26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C4D20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common animal wound types</w:t>
            </w:r>
          </w:p>
          <w:p w14:paraId="47B9248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BA9F9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appropriate treatment for animal wounds</w:t>
            </w:r>
          </w:p>
          <w:p w14:paraId="268A24B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AEB8A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appropriate dressings and bandages for animal wounds</w:t>
            </w:r>
          </w:p>
          <w:p w14:paraId="75EDA48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CE613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apply appropriate dressings and bandages for animal wounds</w:t>
            </w:r>
          </w:p>
          <w:p w14:paraId="6073F9B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3F6B3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Compare capillary, venous and arterial haemorrhages</w:t>
            </w:r>
          </w:p>
          <w:p w14:paraId="080134B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4FFD2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methods that may be used to control haemorrhage</w:t>
            </w:r>
          </w:p>
          <w:p w14:paraId="57A3C704" w14:textId="77777777" w:rsidR="000B2069" w:rsidRDefault="000B206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4AF0B7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A56E53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2A334E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A328E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083C2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318CCFD" w14:textId="77777777" w:rsidTr="000D5B02">
        <w:tc>
          <w:tcPr>
            <w:tcW w:w="4592" w:type="dxa"/>
          </w:tcPr>
          <w:p w14:paraId="1FA6A3A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E109A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common types of animal injury</w:t>
            </w:r>
          </w:p>
          <w:p w14:paraId="123BDFD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06762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appropriate treatments for common animal injuries</w:t>
            </w:r>
          </w:p>
          <w:p w14:paraId="78F04BA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5922A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377D6D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778D71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1E1161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3B62C6E" w14:textId="77777777" w:rsidTr="000D5B02">
        <w:tc>
          <w:tcPr>
            <w:tcW w:w="4592" w:type="dxa"/>
          </w:tcPr>
          <w:p w14:paraId="797CE9F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2788D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types of shock</w:t>
            </w:r>
          </w:p>
          <w:p w14:paraId="2FB93BE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03BF5A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shock may occur in animals</w:t>
            </w:r>
          </w:p>
          <w:p w14:paraId="474C786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B4458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clinical signs of shock</w:t>
            </w:r>
          </w:p>
          <w:p w14:paraId="2DDB859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A1956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methods that may be used in the treatment of shock</w:t>
            </w:r>
          </w:p>
          <w:p w14:paraId="26ED613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BB667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FA5A7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127F6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522D0E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C615555" w14:textId="77777777" w:rsidTr="000D5B02">
        <w:tc>
          <w:tcPr>
            <w:tcW w:w="4592" w:type="dxa"/>
          </w:tcPr>
          <w:p w14:paraId="7ED3360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CB872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appropriate preparation and storage of thermometers</w:t>
            </w:r>
          </w:p>
          <w:p w14:paraId="260BAA7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97A14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take the temperature</w:t>
            </w:r>
          </w:p>
          <w:p w14:paraId="5C11DE0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8095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normal temperature ranges for animals</w:t>
            </w:r>
          </w:p>
          <w:p w14:paraId="43FBF35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B2CEA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possible reasons for abnormal temperatures</w:t>
            </w:r>
          </w:p>
          <w:p w14:paraId="6DAEE78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F4565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take the pulse</w:t>
            </w:r>
          </w:p>
          <w:p w14:paraId="5DA0577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4740B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normal pulse rate ranges for animals</w:t>
            </w:r>
          </w:p>
          <w:p w14:paraId="278BD02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BD503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possible reasons for abnormal pulse rates</w:t>
            </w:r>
          </w:p>
          <w:p w14:paraId="2EBC3FD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E971A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take the respiratory rate</w:t>
            </w:r>
          </w:p>
          <w:p w14:paraId="44BA9C2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05D87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normal respiration rate ranges for animals</w:t>
            </w:r>
          </w:p>
          <w:p w14:paraId="694D311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60B7C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possible reasons for abnormal respiratory rates</w:t>
            </w:r>
          </w:p>
          <w:p w14:paraId="06778CF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36785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57081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83752D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D713D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1A6CF38" w14:textId="77777777" w:rsidTr="000D5B02">
        <w:tc>
          <w:tcPr>
            <w:tcW w:w="4592" w:type="dxa"/>
          </w:tcPr>
          <w:p w14:paraId="6D138C7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00DBB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taking the temperature of a specified animal</w:t>
            </w:r>
          </w:p>
          <w:p w14:paraId="15F8F82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53FA3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the temperature of a specified animal</w:t>
            </w:r>
          </w:p>
          <w:p w14:paraId="2FB3870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4F9FA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taking the pulse of a specified animal</w:t>
            </w:r>
          </w:p>
          <w:p w14:paraId="2AABFB5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D7261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the pulse rate of a specified animal</w:t>
            </w:r>
          </w:p>
          <w:p w14:paraId="32DDB54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80F62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taking the respiratory rate of a specified animal</w:t>
            </w:r>
          </w:p>
          <w:p w14:paraId="346F41C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3C526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the respiratory rate of a specified animal</w:t>
            </w:r>
          </w:p>
          <w:p w14:paraId="4431253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C6D57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9C3470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389D7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24D2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8C31BCC" w14:textId="77777777" w:rsidTr="000D5B02">
        <w:tc>
          <w:tcPr>
            <w:tcW w:w="4592" w:type="dxa"/>
          </w:tcPr>
          <w:p w14:paraId="176848E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C06F5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care needs of animal’s in the veterinary environment</w:t>
            </w:r>
          </w:p>
          <w:p w14:paraId="6F7B94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009C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basic obstetrics and reproductive behaviour</w:t>
            </w:r>
          </w:p>
          <w:p w14:paraId="797E02B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3A65A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behaviour can impact animal care and welfare</w:t>
            </w:r>
          </w:p>
          <w:p w14:paraId="455B267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DF78D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7.4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common characteristic of species treated in the role</w:t>
            </w:r>
          </w:p>
          <w:p w14:paraId="1C2CF47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AAE02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common diagnostic tests carried out in practice</w:t>
            </w:r>
          </w:p>
          <w:p w14:paraId="4D6531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2C8BB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provide adequate physical stimulation to hospitalised animals</w:t>
            </w:r>
          </w:p>
          <w:p w14:paraId="4DF953E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14D65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provide adequate mental stimulation to hospitalised animals</w:t>
            </w:r>
          </w:p>
          <w:p w14:paraId="47702A3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50F58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8B25BD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D7A34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44B533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C830333" w14:textId="77777777" w:rsidTr="000D5B02">
        <w:tc>
          <w:tcPr>
            <w:tcW w:w="4592" w:type="dxa"/>
          </w:tcPr>
          <w:p w14:paraId="000E46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AA5A6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professional scope of practice for the animal nursing assistant</w:t>
            </w:r>
          </w:p>
          <w:p w14:paraId="285BB22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CE969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personal scope of practice for the animal nursing assistant</w:t>
            </w:r>
          </w:p>
          <w:p w14:paraId="7074654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5DBAF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legislation applicable to the animal nursing assistant</w:t>
            </w:r>
          </w:p>
          <w:p w14:paraId="72D9964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66FCC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8.4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implications of legislation applicable to the animal nursing assistant</w:t>
            </w:r>
          </w:p>
          <w:p w14:paraId="29FB65B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C7AAD2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9523C9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2EB2A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2D97C5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p w14:paraId="686CFD49" w14:textId="77777777" w:rsidR="00736535" w:rsidRDefault="00C82434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Award for Animal Nursing Assistants</w:t>
      </w:r>
    </w:p>
    <w:p w14:paraId="383DB6BB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CB453F8" w14:textId="77777777" w:rsidR="00736535" w:rsidRDefault="00736535" w:rsidP="00736535">
      <w:pPr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D/650/2924 Introduction to Animal Anatomy and Physiology</w:t>
      </w:r>
      <w:r w:rsidRPr="00561F81">
        <w:rPr>
          <w:rFonts w:ascii="Verdana" w:hAnsi="Verdana"/>
          <w:b/>
          <w:bCs/>
        </w:rPr>
        <w:t xml:space="preserve"> </w:t>
      </w:r>
    </w:p>
    <w:p w14:paraId="23D0AF6A" w14:textId="77777777" w:rsidR="000B2069" w:rsidRDefault="000B2069" w:rsidP="00736535">
      <w:pPr>
        <w:jc w:val="both"/>
        <w:rPr>
          <w:rFonts w:ascii="Verdana" w:hAnsi="Verdana"/>
          <w:b/>
          <w:bCs/>
        </w:rPr>
      </w:pPr>
    </w:p>
    <w:p w14:paraId="540F3C26" w14:textId="77777777" w:rsidR="000B2069" w:rsidRPr="009E4AE9" w:rsidRDefault="000B2069" w:rsidP="000B2069">
      <w:pPr>
        <w:jc w:val="both"/>
        <w:rPr>
          <w:rFonts w:ascii="Verdana" w:hAnsi="Verdana"/>
          <w:szCs w:val="22"/>
        </w:rPr>
      </w:pPr>
      <w:r w:rsidRPr="009E4AE9">
        <w:rPr>
          <w:rFonts w:ascii="Verdana" w:hAnsi="Verdana"/>
        </w:rPr>
        <w:t>This unit has been removed from this document as it is assessed by multiple choice questions.</w:t>
      </w:r>
    </w:p>
    <w:p w14:paraId="788D65DD" w14:textId="77777777" w:rsidR="000B2069" w:rsidRPr="00561F81" w:rsidRDefault="000B2069" w:rsidP="00736535">
      <w:pPr>
        <w:jc w:val="both"/>
        <w:rPr>
          <w:rFonts w:ascii="Verdana" w:hAnsi="Verdana"/>
          <w:b/>
          <w:szCs w:val="22"/>
        </w:rPr>
      </w:pPr>
    </w:p>
    <w:p w14:paraId="426554EA" w14:textId="77777777" w:rsidR="00736535" w:rsidRDefault="00C82434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Award for Animal Nursing Assistants</w:t>
      </w:r>
    </w:p>
    <w:p w14:paraId="44776A6D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43AB423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B1D62B4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16071E0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BFD7A17" w14:textId="77777777" w:rsidR="00FB2835" w:rsidRDefault="00FB2835" w:rsidP="0048336A">
      <w:pPr>
        <w:rPr>
          <w:iCs w:val="0"/>
        </w:rPr>
      </w:pPr>
    </w:p>
    <w:p w14:paraId="3641846C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H/650/2926 Principles of Infection Control for Animal Nursing Assistants</w:t>
      </w:r>
      <w:r w:rsidRPr="00561F81">
        <w:rPr>
          <w:rFonts w:ascii="Verdana" w:hAnsi="Verdana"/>
          <w:b/>
          <w:bCs/>
        </w:rPr>
        <w:t xml:space="preserve"> </w:t>
      </w:r>
    </w:p>
    <w:p w14:paraId="0A81E25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5"/>
        <w:gridCol w:w="3658"/>
        <w:gridCol w:w="1348"/>
        <w:gridCol w:w="1415"/>
        <w:gridCol w:w="2309"/>
      </w:tblGrid>
      <w:tr w:rsidR="007577FA" w:rsidRPr="00561F81" w14:paraId="395C81B9" w14:textId="77777777" w:rsidTr="000D5B02">
        <w:tc>
          <w:tcPr>
            <w:tcW w:w="4592" w:type="dxa"/>
          </w:tcPr>
          <w:p w14:paraId="33D461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5B69CD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9AB2C9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6DA39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CDEC5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3B6B129" w14:textId="77777777" w:rsidTr="000D5B02">
        <w:tc>
          <w:tcPr>
            <w:tcW w:w="4592" w:type="dxa"/>
          </w:tcPr>
          <w:p w14:paraId="2CE961A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5466D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the term ‘disinfection’</w:t>
            </w:r>
          </w:p>
          <w:p w14:paraId="10FAF74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EDA4E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disinfection within the clinical environment</w:t>
            </w:r>
          </w:p>
          <w:p w14:paraId="65DC15A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37521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disinfection is used in the clinical environment</w:t>
            </w:r>
          </w:p>
          <w:p w14:paraId="30549BC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E8612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limitations of disinfection in the clinical environment</w:t>
            </w:r>
          </w:p>
          <w:p w14:paraId="45E402C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74BCF4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25AE29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3B32C2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BB256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D1B6E71" w14:textId="77777777" w:rsidTr="000D5B02">
        <w:tc>
          <w:tcPr>
            <w:tcW w:w="4592" w:type="dxa"/>
          </w:tcPr>
          <w:p w14:paraId="62B7283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8EBA4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the term ‘sterilisation’</w:t>
            </w:r>
          </w:p>
          <w:p w14:paraId="298CBF5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9416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sterilisation within the clinical environment</w:t>
            </w:r>
          </w:p>
          <w:p w14:paraId="2723024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51B406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sterilisation is used in the clinical environment</w:t>
            </w:r>
          </w:p>
          <w:p w14:paraId="0182646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523A4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limitations of sterilisation in the clinical environment</w:t>
            </w:r>
          </w:p>
          <w:p w14:paraId="2792897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B161A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two methods of sterilisation</w:t>
            </w:r>
          </w:p>
          <w:p w14:paraId="1EFB272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1AEF0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suitability of items for sterilisation</w:t>
            </w:r>
          </w:p>
          <w:p w14:paraId="38506E7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0AA37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D23D22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2421FC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DC8D83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0599332" w14:textId="77777777" w:rsidTr="000D5B02">
        <w:tc>
          <w:tcPr>
            <w:tcW w:w="4592" w:type="dxa"/>
          </w:tcPr>
          <w:p w14:paraId="0068BD8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3C44D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the term ‘asepsis’</w:t>
            </w:r>
          </w:p>
          <w:p w14:paraId="1C294FD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E980C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asepsis within the clinical environment</w:t>
            </w:r>
          </w:p>
          <w:p w14:paraId="53FEA55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1AD4D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antiseptics are used in the clinical environment</w:t>
            </w:r>
          </w:p>
          <w:p w14:paraId="7F64708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3DFA3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limitations of antiseptics in the clinical environment</w:t>
            </w:r>
          </w:p>
          <w:p w14:paraId="23B587C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6265E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8FE1E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7DC48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8C81EF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55E0465" w14:textId="77777777" w:rsidTr="000D5B02">
        <w:tc>
          <w:tcPr>
            <w:tcW w:w="4592" w:type="dxa"/>
          </w:tcPr>
          <w:p w14:paraId="7770C37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08D34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safe use of disinfectants</w:t>
            </w:r>
          </w:p>
          <w:p w14:paraId="399E134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554A8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safe storage of disinfectant</w:t>
            </w:r>
          </w:p>
          <w:p w14:paraId="6318F36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3FD3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safe use of antiseptics</w:t>
            </w:r>
          </w:p>
          <w:p w14:paraId="5EAA45B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421BD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safe storage of antiseptics</w:t>
            </w:r>
          </w:p>
          <w:p w14:paraId="1433833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73E9D7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82BC40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20D47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27D8B8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01E3405" w14:textId="77777777" w:rsidTr="000D5B02">
        <w:tc>
          <w:tcPr>
            <w:tcW w:w="4592" w:type="dxa"/>
          </w:tcPr>
          <w:p w14:paraId="12DB6E6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2866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methods used to maintain clinical environments</w:t>
            </w:r>
          </w:p>
          <w:p w14:paraId="33F8BAB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1FE89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maintain clinical environments during a contagious outbreak</w:t>
            </w:r>
          </w:p>
          <w:p w14:paraId="2B2A576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128134" w14:textId="2F80B873" w:rsidR="001B2D01" w:rsidRPr="006C7392" w:rsidRDefault="00736535" w:rsidP="000B2069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maintain clinical environments during a zoonotic outbreak</w:t>
            </w:r>
          </w:p>
        </w:tc>
        <w:tc>
          <w:tcPr>
            <w:tcW w:w="4202" w:type="dxa"/>
          </w:tcPr>
          <w:p w14:paraId="73F376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E1E279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5E2A9D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39AAE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EEA5445" w14:textId="77777777" w:rsidTr="000D5B02">
        <w:tc>
          <w:tcPr>
            <w:tcW w:w="4592" w:type="dxa"/>
          </w:tcPr>
          <w:p w14:paraId="21BE481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E0242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appropriate personal hygiene techniques used in clinical environments</w:t>
            </w:r>
          </w:p>
          <w:p w14:paraId="00D88C5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8CD61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use alcohol hand gels effectively</w:t>
            </w:r>
          </w:p>
          <w:p w14:paraId="4BFD630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2CCFDD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D33E24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A7B78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DC5235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53F83B7" w14:textId="77777777" w:rsidTr="000D5B02">
        <w:tc>
          <w:tcPr>
            <w:tcW w:w="4592" w:type="dxa"/>
          </w:tcPr>
          <w:p w14:paraId="6EAF985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74CB3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WHO hand disinfection technique</w:t>
            </w:r>
          </w:p>
          <w:p w14:paraId="58A546C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79886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1763A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FAB8C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33F0F6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5EC533C" w14:textId="77777777" w:rsidTr="000D5B02">
        <w:tc>
          <w:tcPr>
            <w:tcW w:w="4592" w:type="dxa"/>
          </w:tcPr>
          <w:p w14:paraId="00ACE97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850F8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the term ‘clinical waste’</w:t>
            </w:r>
          </w:p>
          <w:p w14:paraId="7FB0DE8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566A8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key characteristics of clinical waste</w:t>
            </w:r>
          </w:p>
          <w:p w14:paraId="714254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B4665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the term ‘infected waste’</w:t>
            </w:r>
          </w:p>
          <w:p w14:paraId="5BC631A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6ABF2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key characteristics of infected waste</w:t>
            </w:r>
          </w:p>
          <w:p w14:paraId="6334614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84FBB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the term ‘contaminated waste’</w:t>
            </w:r>
          </w:p>
          <w:p w14:paraId="67BA9A2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B8232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8.6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key characteristics of contaminated waste</w:t>
            </w:r>
          </w:p>
          <w:p w14:paraId="3F2890D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4958A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the term ‘cadaver waste’</w:t>
            </w:r>
          </w:p>
          <w:p w14:paraId="22DAE2A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34D37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key characteristics of cadaver waste</w:t>
            </w:r>
          </w:p>
          <w:p w14:paraId="7FA05C2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FD518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legislative requirements of waste disposal</w:t>
            </w:r>
          </w:p>
          <w:p w14:paraId="222CF1B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14205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CDD8B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A448E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32AA44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6422E25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7EBD7A" w14:textId="77777777" w:rsidTr="00391A87">
        <w:tc>
          <w:tcPr>
            <w:tcW w:w="12575" w:type="dxa"/>
          </w:tcPr>
          <w:p w14:paraId="33F0F2F8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DA5F0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04973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52A76E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920EF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A27AF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555F2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13139A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137AF24" w14:textId="77777777" w:rsidR="00736535" w:rsidRDefault="00736535" w:rsidP="0048336A"/>
    <w:p w14:paraId="5046A5EF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158A1F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04033ED" w14:textId="77777777" w:rsidTr="00391A87">
        <w:tc>
          <w:tcPr>
            <w:tcW w:w="12575" w:type="dxa"/>
          </w:tcPr>
          <w:p w14:paraId="004A1B0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5FBD26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C2B03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EF72E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0177C2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02D09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09045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FF7CB5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D827818" w14:textId="77777777" w:rsidTr="00391A87">
        <w:tc>
          <w:tcPr>
            <w:tcW w:w="12575" w:type="dxa"/>
          </w:tcPr>
          <w:p w14:paraId="5A14DFD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DDC25A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9D5C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FBE69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C9716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10CB7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59A96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EC3EDB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145ED91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2B773A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2DD5678" w14:textId="77777777" w:rsidR="00FB2835" w:rsidRPr="0048336A" w:rsidRDefault="00FB2835" w:rsidP="0048336A"/>
    <w:p w14:paraId="3882DB78" w14:textId="77777777" w:rsidR="00736535" w:rsidRDefault="00C82434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Award for Animal Nursing Assistants</w:t>
      </w:r>
    </w:p>
    <w:p w14:paraId="0F2A523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65A1476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73DD798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A84C880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30C87BA" w14:textId="77777777" w:rsidR="00FB2835" w:rsidRDefault="00FB2835" w:rsidP="0048336A">
      <w:pPr>
        <w:rPr>
          <w:iCs w:val="0"/>
        </w:rPr>
      </w:pPr>
    </w:p>
    <w:p w14:paraId="42BFD15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K/650/2928 Provide Basic Nursing Treatments to Animals</w:t>
      </w:r>
      <w:r w:rsidRPr="00561F81">
        <w:rPr>
          <w:rFonts w:ascii="Verdana" w:hAnsi="Verdana"/>
          <w:b/>
          <w:bCs/>
        </w:rPr>
        <w:t xml:space="preserve"> </w:t>
      </w:r>
    </w:p>
    <w:p w14:paraId="53D00B7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3"/>
        <w:gridCol w:w="3659"/>
        <w:gridCol w:w="1348"/>
        <w:gridCol w:w="1415"/>
        <w:gridCol w:w="2310"/>
      </w:tblGrid>
      <w:tr w:rsidR="007577FA" w:rsidRPr="00561F81" w14:paraId="31F246D0" w14:textId="77777777" w:rsidTr="000D5B02">
        <w:tc>
          <w:tcPr>
            <w:tcW w:w="4592" w:type="dxa"/>
          </w:tcPr>
          <w:p w14:paraId="6F53D76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E7B4CB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B3B72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29DFC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1FEAA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179A80A" w14:textId="77777777" w:rsidTr="000D5B02">
        <w:tc>
          <w:tcPr>
            <w:tcW w:w="4592" w:type="dxa"/>
          </w:tcPr>
          <w:p w14:paraId="3693550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32DC7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equipment used for basic treatments</w:t>
            </w:r>
          </w:p>
          <w:p w14:paraId="3340AE0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61127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administer prescribed basic health care treatments</w:t>
            </w:r>
          </w:p>
          <w:p w14:paraId="4E0F3E5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D7964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following instructions and the consequences of not following instructions for basic health care treatments</w:t>
            </w:r>
          </w:p>
          <w:p w14:paraId="1EABFEC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58DC0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use restraint techniques for basic health care treatments</w:t>
            </w:r>
          </w:p>
          <w:p w14:paraId="36FCB41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95596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reasons and legislative requirements for ‘withdrawal periods’ for animals</w:t>
            </w:r>
          </w:p>
          <w:p w14:paraId="579495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3BD0B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reasons for personal hygiene and safety precautions when delivering basic health care treatments</w:t>
            </w:r>
          </w:p>
          <w:p w14:paraId="63C3F1C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1F105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changes in the condition of the animal which may occur after the treatment</w:t>
            </w:r>
          </w:p>
          <w:p w14:paraId="15C3E56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437E3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why it is necessary to monitor the behaviour of animals after treatment and report unusual signs</w:t>
            </w:r>
          </w:p>
          <w:p w14:paraId="134D3AB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D1CC8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types of records required and the importance of accurate record keeping</w:t>
            </w:r>
          </w:p>
          <w:p w14:paraId="4F9F44C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C1E97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C9E6A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47591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D4C41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F942C50" w14:textId="77777777" w:rsidTr="000D5B02">
        <w:tc>
          <w:tcPr>
            <w:tcW w:w="4592" w:type="dxa"/>
          </w:tcPr>
          <w:p w14:paraId="233047A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387D4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correct techniques to give specified treatment and medication at the correct time</w:t>
            </w:r>
          </w:p>
          <w:p w14:paraId="2829B59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28950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significance of expiry dates on medications</w:t>
            </w:r>
          </w:p>
          <w:p w14:paraId="26E9532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28E34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possible sources of contamination to medications</w:t>
            </w:r>
          </w:p>
          <w:p w14:paraId="1BA4E7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5C78D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identify damage to medications</w:t>
            </w:r>
          </w:p>
          <w:p w14:paraId="1695794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F5A34B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2A62D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C267E6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BCB41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4834D6C" w14:textId="77777777" w:rsidTr="000D5B02">
        <w:tc>
          <w:tcPr>
            <w:tcW w:w="4592" w:type="dxa"/>
          </w:tcPr>
          <w:p w14:paraId="2274EC1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918E3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apply the current health and safety legislation</w:t>
            </w:r>
          </w:p>
          <w:p w14:paraId="3D098A6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0E804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apply the current animal welfare legislation</w:t>
            </w:r>
          </w:p>
          <w:p w14:paraId="715C2A3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CC549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correct methods for safe handling and disposal of medical waste</w:t>
            </w:r>
          </w:p>
          <w:p w14:paraId="74D5681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A0708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AD868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B27D7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27A9A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6C7FA5E" w14:textId="77777777" w:rsidTr="000D5B02">
        <w:tc>
          <w:tcPr>
            <w:tcW w:w="4592" w:type="dxa"/>
          </w:tcPr>
          <w:p w14:paraId="0C3DEB7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7E4BA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the correct techniques to give specified health care treatments to animals</w:t>
            </w:r>
          </w:p>
          <w:p w14:paraId="0E2849D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A480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to seek assistance if problems arise when delivering basic healthcare treatments to animals</w:t>
            </w:r>
          </w:p>
          <w:p w14:paraId="53EB93C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90E6D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the treatment accurately to comply with any legislative requirements</w:t>
            </w:r>
          </w:p>
          <w:p w14:paraId="44F4FD7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5AC373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Observe animals after treatments and immediately report any unusual signs</w:t>
            </w:r>
          </w:p>
          <w:p w14:paraId="3ACE036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C6668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FBF2DC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44BEB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F8E07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FB9B3D3" w14:textId="77777777" w:rsidTr="000D5B02">
        <w:tc>
          <w:tcPr>
            <w:tcW w:w="4592" w:type="dxa"/>
          </w:tcPr>
          <w:p w14:paraId="60DCAF2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39590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provision of medications for a specified animal</w:t>
            </w:r>
          </w:p>
          <w:p w14:paraId="6C19D2F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BF0AA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provision of prescriptive medications for a specified animal</w:t>
            </w:r>
          </w:p>
          <w:p w14:paraId="7D084FB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E69E9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medications in accordance with instructions</w:t>
            </w:r>
          </w:p>
          <w:p w14:paraId="245E8D1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56EEA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equipment in accordance with instructions</w:t>
            </w:r>
          </w:p>
          <w:p w14:paraId="089152A4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40EC4A7" w14:textId="77777777" w:rsidR="000B2069" w:rsidRPr="006C7392" w:rsidRDefault="000B206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59B0C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8467E3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365063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5ABED4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B608E78" w14:textId="77777777" w:rsidTr="000D5B02">
        <w:tc>
          <w:tcPr>
            <w:tcW w:w="4592" w:type="dxa"/>
          </w:tcPr>
          <w:p w14:paraId="52347DF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D2590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health and safety when delivering basic treatments and medications to animals</w:t>
            </w:r>
          </w:p>
          <w:p w14:paraId="1AAE66F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B1E50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animal welfare when delivering basic treatments and medications to animal</w:t>
            </w:r>
          </w:p>
          <w:p w14:paraId="56AB432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3D4A8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safe and correct methods of medical waste disposal</w:t>
            </w:r>
          </w:p>
          <w:p w14:paraId="6160D87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B5D02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A2D65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AA3E3F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C6E37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2464BE4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9D86DBA" w14:textId="77777777" w:rsidTr="00391A87">
        <w:tc>
          <w:tcPr>
            <w:tcW w:w="12575" w:type="dxa"/>
          </w:tcPr>
          <w:p w14:paraId="2DDA2972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2574B60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7927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E97EF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B8E72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88B51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96DDE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0CB145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EF658C7" w14:textId="77777777" w:rsidR="00736535" w:rsidRDefault="00736535" w:rsidP="0048336A"/>
    <w:p w14:paraId="2BB8ACD3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6CAEF0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7EB87C6" w14:textId="77777777" w:rsidTr="00391A87">
        <w:tc>
          <w:tcPr>
            <w:tcW w:w="12575" w:type="dxa"/>
          </w:tcPr>
          <w:p w14:paraId="124080E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F9D57C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3D934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4731A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47C17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D67D5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93AE3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F8FBA5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643C956" w14:textId="77777777" w:rsidTr="00391A87">
        <w:tc>
          <w:tcPr>
            <w:tcW w:w="12575" w:type="dxa"/>
          </w:tcPr>
          <w:p w14:paraId="41C4824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AC7E03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F0D3A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F4805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EB645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7436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595DA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06B7A6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18FD51D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5EF9087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2886075" w14:textId="77777777" w:rsidR="00FB2835" w:rsidRPr="0048336A" w:rsidRDefault="00FB2835" w:rsidP="0048336A"/>
    <w:p w14:paraId="6E1B49D1" w14:textId="77777777" w:rsidR="00736535" w:rsidRDefault="00C82434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Award for Animal Nursing Assistants</w:t>
      </w:r>
    </w:p>
    <w:p w14:paraId="27EBCFF0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C94EB27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80DFD2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BB58DAB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F08C46B" w14:textId="77777777" w:rsidR="00FB2835" w:rsidRDefault="00FB2835" w:rsidP="0048336A">
      <w:pPr>
        <w:rPr>
          <w:iCs w:val="0"/>
        </w:rPr>
      </w:pPr>
    </w:p>
    <w:p w14:paraId="7E641AE7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L/650/2929 Maintain Animal Accommodation</w:t>
      </w:r>
      <w:r w:rsidRPr="00561F81">
        <w:rPr>
          <w:rFonts w:ascii="Verdana" w:hAnsi="Verdana"/>
          <w:b/>
          <w:bCs/>
        </w:rPr>
        <w:t xml:space="preserve"> </w:t>
      </w:r>
    </w:p>
    <w:p w14:paraId="61690E8C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88"/>
        <w:gridCol w:w="3633"/>
        <w:gridCol w:w="1348"/>
        <w:gridCol w:w="1415"/>
        <w:gridCol w:w="2291"/>
      </w:tblGrid>
      <w:tr w:rsidR="007577FA" w:rsidRPr="00561F81" w14:paraId="06A8F7BD" w14:textId="77777777" w:rsidTr="000D5B02">
        <w:tc>
          <w:tcPr>
            <w:tcW w:w="4592" w:type="dxa"/>
          </w:tcPr>
          <w:p w14:paraId="165FE9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89928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6AA03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35DE6B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469B7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A8A867A" w14:textId="77777777" w:rsidTr="000D5B02">
        <w:tc>
          <w:tcPr>
            <w:tcW w:w="4592" w:type="dxa"/>
          </w:tcPr>
          <w:p w14:paraId="1B34B21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A0676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factors to consider when maintaining animal accommodation</w:t>
            </w:r>
          </w:p>
          <w:p w14:paraId="57AAE45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06608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factors which may influence the maintenance of animal accommodation</w:t>
            </w:r>
          </w:p>
          <w:p w14:paraId="59B1F81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87EE3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health and welfare indicators within the animal accommodation</w:t>
            </w:r>
          </w:p>
          <w:p w14:paraId="48CA759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0F0CB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significance of health and welfare indicators observed within animal accommodation</w:t>
            </w:r>
          </w:p>
          <w:p w14:paraId="4E68561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3BADF3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311D8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EBD0DA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5C10F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D807634" w14:textId="77777777" w:rsidTr="000D5B02">
        <w:tc>
          <w:tcPr>
            <w:tcW w:w="4592" w:type="dxa"/>
          </w:tcPr>
          <w:p w14:paraId="1F55AD1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DE431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environmental conditions which promote the health and welfare of animals</w:t>
            </w:r>
          </w:p>
          <w:p w14:paraId="4DC0AD3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C2B58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reasons for monitoring environmental conditions</w:t>
            </w:r>
          </w:p>
          <w:p w14:paraId="0FBA067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9776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cleaning routines appropriate to a range of animal accommodations</w:t>
            </w:r>
          </w:p>
          <w:p w14:paraId="43B643D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5531C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cleaning methods and materials appropriate to a range of animal accommodations</w:t>
            </w:r>
          </w:p>
          <w:p w14:paraId="59643CC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57C2D5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7E4C31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E1D2AB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FFB79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377C2B2" w14:textId="77777777" w:rsidTr="000D5B02">
        <w:tc>
          <w:tcPr>
            <w:tcW w:w="4592" w:type="dxa"/>
          </w:tcPr>
          <w:p w14:paraId="14434FD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5B496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relevant health and safety legislation</w:t>
            </w:r>
          </w:p>
          <w:p w14:paraId="4A1C64F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5927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relevant animal welfare legislation</w:t>
            </w:r>
          </w:p>
          <w:p w14:paraId="7D55CA8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F48AE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258B41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002839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B7E33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BB20A79" w14:textId="77777777" w:rsidTr="000D5B02">
        <w:tc>
          <w:tcPr>
            <w:tcW w:w="4592" w:type="dxa"/>
          </w:tcPr>
          <w:p w14:paraId="347500E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AF85E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suitability of animal accommodation</w:t>
            </w:r>
          </w:p>
          <w:p w14:paraId="73B0409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AB972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use of appropriate Personal Protective Equipment (PPE)</w:t>
            </w:r>
          </w:p>
          <w:p w14:paraId="10D1D3F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BC56D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routine cleaning of animal accommodation</w:t>
            </w:r>
          </w:p>
          <w:p w14:paraId="405C0F8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CBB7C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monitoring and maintenance of environmental conditions</w:t>
            </w:r>
          </w:p>
          <w:p w14:paraId="705741E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886CF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safety and security of animals</w:t>
            </w:r>
          </w:p>
          <w:p w14:paraId="32C86FE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7AEC8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appropriate record keeping</w:t>
            </w:r>
          </w:p>
          <w:p w14:paraId="5CCFF20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085806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C9B41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B2C24F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793C9D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EA7D5CB" w14:textId="77777777" w:rsidTr="000D5B02">
        <w:tc>
          <w:tcPr>
            <w:tcW w:w="4592" w:type="dxa"/>
          </w:tcPr>
          <w:p w14:paraId="2848C2F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6C2CB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ability to meet health and safety requirements</w:t>
            </w:r>
          </w:p>
          <w:p w14:paraId="72FC17A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257F0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safe disposal of waste</w:t>
            </w:r>
          </w:p>
          <w:p w14:paraId="5587CD8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5E533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4FD2A9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F572D5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E73E1B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7C1A72F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0661FB8" w14:textId="77777777" w:rsidTr="00391A87">
        <w:tc>
          <w:tcPr>
            <w:tcW w:w="12575" w:type="dxa"/>
          </w:tcPr>
          <w:p w14:paraId="0B379922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EFA65C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1F2E2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3A641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1F6D2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AA2E2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B8891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A70472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8DBC869" w14:textId="77777777" w:rsidR="00736535" w:rsidRDefault="00736535" w:rsidP="0048336A"/>
    <w:p w14:paraId="42A433A5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05E1011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8C8F059" w14:textId="77777777" w:rsidTr="00391A87">
        <w:tc>
          <w:tcPr>
            <w:tcW w:w="12575" w:type="dxa"/>
          </w:tcPr>
          <w:p w14:paraId="239B2ED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360158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827348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16563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F640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16CFB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2A7FC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B75FF1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3E50C01" w14:textId="77777777" w:rsidTr="00391A87">
        <w:tc>
          <w:tcPr>
            <w:tcW w:w="12575" w:type="dxa"/>
          </w:tcPr>
          <w:p w14:paraId="7FB966F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6B0DDE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3D2F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55DEC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507F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28666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EE51F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1CB6B6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50A4490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5F5215E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80DD53D" w14:textId="77777777" w:rsidR="00FB2835" w:rsidRPr="0048336A" w:rsidRDefault="00FB2835" w:rsidP="0048336A"/>
    <w:p w14:paraId="6DF2828B" w14:textId="77777777" w:rsidR="00736535" w:rsidRDefault="00C82434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Award for Animal Nursing Assistants</w:t>
      </w:r>
    </w:p>
    <w:p w14:paraId="0B87105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78AF7EE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95637E3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BAAAB73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6D802627" w14:textId="77777777" w:rsidR="00FB2835" w:rsidRDefault="00FB2835" w:rsidP="0048336A">
      <w:pPr>
        <w:rPr>
          <w:iCs w:val="0"/>
        </w:rPr>
      </w:pPr>
    </w:p>
    <w:p w14:paraId="68449C07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T/650/2930 Provide Nutrition to Animals</w:t>
      </w:r>
      <w:r w:rsidRPr="00561F81">
        <w:rPr>
          <w:rFonts w:ascii="Verdana" w:hAnsi="Verdana"/>
          <w:b/>
          <w:bCs/>
        </w:rPr>
        <w:t xml:space="preserve"> </w:t>
      </w:r>
    </w:p>
    <w:p w14:paraId="2B22AE1B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3"/>
        <w:gridCol w:w="3671"/>
        <w:gridCol w:w="1348"/>
        <w:gridCol w:w="1415"/>
        <w:gridCol w:w="2318"/>
      </w:tblGrid>
      <w:tr w:rsidR="007577FA" w:rsidRPr="00561F81" w14:paraId="0556FD2D" w14:textId="77777777" w:rsidTr="000D5B02">
        <w:tc>
          <w:tcPr>
            <w:tcW w:w="4592" w:type="dxa"/>
          </w:tcPr>
          <w:p w14:paraId="6C7E1B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CEEE15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348929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22D651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28C8F0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085E738" w14:textId="77777777" w:rsidTr="000D5B02">
        <w:tc>
          <w:tcPr>
            <w:tcW w:w="4592" w:type="dxa"/>
          </w:tcPr>
          <w:p w14:paraId="753B495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7A607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different types of animal feed</w:t>
            </w:r>
          </w:p>
          <w:p w14:paraId="37D3431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C1BA6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different types of animal feed should be stored</w:t>
            </w:r>
          </w:p>
          <w:p w14:paraId="29199EB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EBD33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correct storage and use of animal feeds and associated equipment</w:t>
            </w:r>
          </w:p>
          <w:p w14:paraId="30139A7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1874E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types of animal feeding records required</w:t>
            </w:r>
          </w:p>
          <w:p w14:paraId="7449C74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6F480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purpose of an animal feeding plan</w:t>
            </w:r>
          </w:p>
          <w:p w14:paraId="412A64B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67BC1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accurate record keeping when providing animal feed</w:t>
            </w:r>
          </w:p>
          <w:p w14:paraId="30A6B95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21C87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normal feeding behaviour in animals</w:t>
            </w:r>
          </w:p>
          <w:p w14:paraId="3613C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04898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potentially abnormal feeding behaviours in animals</w:t>
            </w:r>
          </w:p>
          <w:p w14:paraId="161DB22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C474F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6C339C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A8C363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00811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A964788" w14:textId="77777777" w:rsidTr="000D5B02">
        <w:tc>
          <w:tcPr>
            <w:tcW w:w="4592" w:type="dxa"/>
          </w:tcPr>
          <w:p w14:paraId="1C042D1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423B0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essential nutrients for animals</w:t>
            </w:r>
          </w:p>
          <w:p w14:paraId="72DF181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AC0C0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common dietary sources of each essential nutrient</w:t>
            </w:r>
          </w:p>
          <w:p w14:paraId="2A57964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2C30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functions of essential nutrients</w:t>
            </w:r>
          </w:p>
          <w:p w14:paraId="235625B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AF2994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7F0106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FB28C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FC4C3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FB1AAC4" w14:textId="77777777" w:rsidTr="000D5B02">
        <w:tc>
          <w:tcPr>
            <w:tcW w:w="4592" w:type="dxa"/>
          </w:tcPr>
          <w:p w14:paraId="524321B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72611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possible reasons for providing animals with nutritional support</w:t>
            </w:r>
          </w:p>
          <w:p w14:paraId="6303C53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B18D3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methods of providing nutritional support</w:t>
            </w:r>
          </w:p>
          <w:p w14:paraId="1084818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6AEBF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potential issues associated with nutritional support</w:t>
            </w:r>
          </w:p>
          <w:p w14:paraId="0EEC4D1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A5608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18B49D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79CEBE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A13410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1799212" w14:textId="77777777" w:rsidTr="000D5B02">
        <w:tc>
          <w:tcPr>
            <w:tcW w:w="4592" w:type="dxa"/>
          </w:tcPr>
          <w:p w14:paraId="1DF0EE2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ED3CE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current health and safety legislation applicable to providing nutrition to animals</w:t>
            </w:r>
          </w:p>
          <w:p w14:paraId="2E46A25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CDD7F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current animal welfare legislation applicable to providing nutrition to animals</w:t>
            </w:r>
          </w:p>
          <w:p w14:paraId="01E1FC3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957E4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potential risks that may occur when providing nutrition to animals</w:t>
            </w:r>
          </w:p>
          <w:p w14:paraId="631A61C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25128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correct methods for disposing of nutritional waste</w:t>
            </w:r>
          </w:p>
          <w:p w14:paraId="5745016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D540B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C52148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3EAE0A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4B93D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E947D44" w14:textId="77777777" w:rsidTr="000D5B02">
        <w:tc>
          <w:tcPr>
            <w:tcW w:w="4592" w:type="dxa"/>
          </w:tcPr>
          <w:p w14:paraId="3FE5A15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6A860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 range of diets suitable for specified animals</w:t>
            </w:r>
          </w:p>
          <w:p w14:paraId="7CA4A01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9DB11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 range of diets suitable for specified animals</w:t>
            </w:r>
          </w:p>
          <w:p w14:paraId="069FEEE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09D50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E34F20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036B18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D45EC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091D77A" w14:textId="77777777" w:rsidTr="000D5B02">
        <w:tc>
          <w:tcPr>
            <w:tcW w:w="4592" w:type="dxa"/>
          </w:tcPr>
          <w:p w14:paraId="71965D3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82D3B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appropriate equipment to provide nutrition for specified animals</w:t>
            </w:r>
          </w:p>
          <w:p w14:paraId="2600A0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1DB8E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preparation of equipment to provide nutrition for specified animals</w:t>
            </w:r>
          </w:p>
          <w:p w14:paraId="6C4ADC3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EF1E9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maintenance of equipment to provide nutrition for specified animals</w:t>
            </w:r>
          </w:p>
          <w:p w14:paraId="06749E5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EAEDC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storage of equipment to provide nutrition for specified animals</w:t>
            </w:r>
          </w:p>
          <w:p w14:paraId="49B1EA4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974811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58992D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9D33E7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81108F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61F71BE" w14:textId="77777777" w:rsidTr="000D5B02">
        <w:tc>
          <w:tcPr>
            <w:tcW w:w="4592" w:type="dxa"/>
          </w:tcPr>
          <w:p w14:paraId="560444C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D0525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the appropriate nutrition for specified animals</w:t>
            </w:r>
          </w:p>
          <w:p w14:paraId="5EF507E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93D6A2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and provide nutrition for specified animals, using appropriate methods</w:t>
            </w:r>
          </w:p>
          <w:p w14:paraId="441E6BA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D1F0F4" w14:textId="4A1C2356" w:rsidR="001B2D01" w:rsidRPr="006C7392" w:rsidRDefault="00736535" w:rsidP="000B2069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nutrition provided for specified animals</w:t>
            </w:r>
          </w:p>
        </w:tc>
        <w:tc>
          <w:tcPr>
            <w:tcW w:w="4202" w:type="dxa"/>
          </w:tcPr>
          <w:p w14:paraId="28156A1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89345E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4ED711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417F50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10C9E65" w14:textId="77777777" w:rsidTr="000D5B02">
        <w:tc>
          <w:tcPr>
            <w:tcW w:w="4592" w:type="dxa"/>
          </w:tcPr>
          <w:p w14:paraId="5F5B775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FD2A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health and safety when providing nutrition to animals</w:t>
            </w:r>
          </w:p>
          <w:p w14:paraId="5553722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4FD26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animal welfare when providing nutrition to animals</w:t>
            </w:r>
          </w:p>
          <w:p w14:paraId="7A46CF9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97CE5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safe and correct methods for waste disposal</w:t>
            </w:r>
          </w:p>
          <w:p w14:paraId="1FD2E54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8B18A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E14E70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2EFAC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FBFED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C255F28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139ACC5" w14:textId="77777777" w:rsidTr="00391A87">
        <w:tc>
          <w:tcPr>
            <w:tcW w:w="12575" w:type="dxa"/>
          </w:tcPr>
          <w:p w14:paraId="70C072E5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2204B4A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932F1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E81E5E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5D043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77882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AEEF4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11F1A1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CA5BA0F" w14:textId="77777777" w:rsidR="00736535" w:rsidRDefault="00736535" w:rsidP="0048336A"/>
    <w:p w14:paraId="2CDFD001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13B8843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3F91B3E" w14:textId="77777777" w:rsidTr="00391A87">
        <w:tc>
          <w:tcPr>
            <w:tcW w:w="12575" w:type="dxa"/>
          </w:tcPr>
          <w:p w14:paraId="03E73A4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8B3514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2771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E0C80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66F1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3DACE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1EBD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F5BE8A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4F1EC01" w14:textId="77777777" w:rsidTr="00391A87">
        <w:tc>
          <w:tcPr>
            <w:tcW w:w="12575" w:type="dxa"/>
          </w:tcPr>
          <w:p w14:paraId="66970BC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BAC1E4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513224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A15C68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6DAAE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A42C19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0A0EA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2E20BF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FF7C413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F29D1FD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2699C85" w14:textId="77777777" w:rsidR="00FB2835" w:rsidRPr="0048336A" w:rsidRDefault="00FB2835" w:rsidP="0048336A"/>
    <w:p w14:paraId="2E966750" w14:textId="77777777" w:rsidR="00736535" w:rsidRDefault="00C82434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Award for Animal Nursing Assistants</w:t>
      </w:r>
    </w:p>
    <w:p w14:paraId="5B062A5F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6947533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5860F493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A939D72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C0BE36D" w14:textId="77777777" w:rsidR="00FB2835" w:rsidRDefault="00FB2835" w:rsidP="0048336A">
      <w:pPr>
        <w:rPr>
          <w:iCs w:val="0"/>
        </w:rPr>
      </w:pPr>
    </w:p>
    <w:p w14:paraId="5F208B3C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Y/650/2931 Handling and Restraint of Animals</w:t>
      </w:r>
      <w:r w:rsidRPr="00561F81">
        <w:rPr>
          <w:rFonts w:ascii="Verdana" w:hAnsi="Verdana"/>
          <w:b/>
          <w:bCs/>
        </w:rPr>
        <w:t xml:space="preserve"> </w:t>
      </w:r>
    </w:p>
    <w:p w14:paraId="7E8A774D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8"/>
        <w:gridCol w:w="3662"/>
        <w:gridCol w:w="1348"/>
        <w:gridCol w:w="1415"/>
        <w:gridCol w:w="2312"/>
      </w:tblGrid>
      <w:tr w:rsidR="007577FA" w:rsidRPr="00561F81" w14:paraId="5D8EB406" w14:textId="77777777" w:rsidTr="000D5B02">
        <w:tc>
          <w:tcPr>
            <w:tcW w:w="4592" w:type="dxa"/>
          </w:tcPr>
          <w:p w14:paraId="210FC48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4F242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CE79CE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C7C3F9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5A0314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30F1EAB" w14:textId="77777777" w:rsidTr="000D5B02">
        <w:tc>
          <w:tcPr>
            <w:tcW w:w="4592" w:type="dxa"/>
          </w:tcPr>
          <w:p w14:paraId="469D3E7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7257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plan the handling and restraint of animals and how to assess the risks involved in restraining animals</w:t>
            </w:r>
          </w:p>
          <w:p w14:paraId="52A0893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3BC6F4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F05B30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8B23B9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8A5934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038C3A8" w14:textId="77777777" w:rsidTr="000D5B02">
        <w:tc>
          <w:tcPr>
            <w:tcW w:w="4592" w:type="dxa"/>
          </w:tcPr>
          <w:p w14:paraId="261882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47D6F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animals may require handling and restraint and how this may affect the method selected</w:t>
            </w:r>
          </w:p>
          <w:p w14:paraId="000D8B0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9C781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different methods of handling and restraining animals and the range of equipment used</w:t>
            </w:r>
          </w:p>
          <w:p w14:paraId="67B7182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26F1A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identify the possible risks and hazards involved with handling and restraint of animals and how to minimise and respond to them</w:t>
            </w:r>
          </w:p>
          <w:p w14:paraId="4F10765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97F08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animals should be approached in order to minimise stress, promote animal welfare and maintain health and safety</w:t>
            </w:r>
          </w:p>
          <w:p w14:paraId="70F3ECA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CA623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recognise and assess the signs of stress and alarm in the animals being handled and restrained</w:t>
            </w:r>
          </w:p>
          <w:p w14:paraId="67269D9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7879E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work within their own limitations and experience when working with animals</w:t>
            </w:r>
          </w:p>
          <w:p w14:paraId="5BE8864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742DF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identify situations where it is not suitable for a person to approach, handle or restrain an animal without assistance and the possible consequences of doing so</w:t>
            </w:r>
          </w:p>
          <w:p w14:paraId="3E13D38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A63B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types of conditions that may affect the approach of the handling and restraint of animals</w:t>
            </w:r>
          </w:p>
          <w:p w14:paraId="194C730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E6A8B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supervise others in the safe handling and restraint of animals</w:t>
            </w:r>
          </w:p>
          <w:p w14:paraId="3FE2688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D05E1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how, and from whom, to obtain the necessary authority for the handling and restraining of animals and when this may be necessary</w:t>
            </w:r>
          </w:p>
          <w:p w14:paraId="33B6F69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D1EF57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7BBC4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974F0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640D50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3C0819A" w14:textId="77777777" w:rsidTr="000D5B02">
        <w:tc>
          <w:tcPr>
            <w:tcW w:w="4592" w:type="dxa"/>
          </w:tcPr>
          <w:p w14:paraId="2CB6EFA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13C70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current health and safety, animal health and welfare legislation and codes of practice</w:t>
            </w:r>
          </w:p>
          <w:p w14:paraId="6EC76C0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89090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range of protective clothing which may be required and the reasons for its use</w:t>
            </w:r>
          </w:p>
          <w:p w14:paraId="59043430" w14:textId="77777777" w:rsidR="000B2069" w:rsidRDefault="000B206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628232A" w14:textId="77777777" w:rsidR="000B2069" w:rsidRDefault="000B206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B2B98D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2929D5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DA9C4A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4E921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EBD6B0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7514A7A" w14:textId="77777777" w:rsidTr="000D5B02">
        <w:tc>
          <w:tcPr>
            <w:tcW w:w="4592" w:type="dxa"/>
          </w:tcPr>
          <w:p w14:paraId="4B38CD7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2FCE0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Plan the handling and restraint of animals by identifying the reason for handling and the possible risks involved</w:t>
            </w:r>
          </w:p>
          <w:p w14:paraId="0E000DC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1C80D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 range of suitable methods for restraining the animal and the appropriate equipment required for each method</w:t>
            </w:r>
          </w:p>
          <w:p w14:paraId="6787051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DAB5B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the environment to ensure that the risks to the animal, others and themselves are minimised</w:t>
            </w:r>
          </w:p>
          <w:p w14:paraId="7E7A2B6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E1282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that authorisation has been obtained for the animal to be handled and restrained using the method selected if required</w:t>
            </w:r>
          </w:p>
          <w:p w14:paraId="6BCD358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A8C71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8FBC6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E00AC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E8FD7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D9A5A1E" w14:textId="77777777" w:rsidTr="000D5B02">
        <w:tc>
          <w:tcPr>
            <w:tcW w:w="4592" w:type="dxa"/>
          </w:tcPr>
          <w:p w14:paraId="54A2E84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B61AA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Select a method of handling and restraint that is appropriate for the animal concerned,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minimises the risks to the animal, the handler and others</w:t>
            </w:r>
          </w:p>
          <w:p w14:paraId="4D2A36B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82CCF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Approach the animal in a manner which promotes animal welfare and minimises stress to the animal</w:t>
            </w:r>
          </w:p>
          <w:p w14:paraId="1FFE3DE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99B1C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Adapt the handling and restraint of the animal in response to its reactions and behaviour</w:t>
            </w:r>
          </w:p>
          <w:p w14:paraId="5E4586C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50E47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situation and seek assistance if there is a risk to the animal, security or health and safety</w:t>
            </w:r>
          </w:p>
          <w:p w14:paraId="3658ED4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93FD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Supervise others in the handling and restraint of animals</w:t>
            </w:r>
          </w:p>
          <w:p w14:paraId="2479E49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42959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the handling and restraint of the animal using the correct system</w:t>
            </w:r>
          </w:p>
          <w:p w14:paraId="5C72D3C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C3312B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E6100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A5332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4C8FC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9441868" w14:textId="77777777" w:rsidTr="000D5B02">
        <w:tc>
          <w:tcPr>
            <w:tcW w:w="4592" w:type="dxa"/>
          </w:tcPr>
          <w:p w14:paraId="35801FF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5641B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Demonstrate the promotion of health and safety and animal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welfare which is consistent with relevant legislation and codes of practice</w:t>
            </w:r>
          </w:p>
          <w:p w14:paraId="7B24935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34C2A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use of appropriate protective clothing</w:t>
            </w:r>
          </w:p>
          <w:p w14:paraId="141D338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F4D885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C757A4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1E1DB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0A8DD7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4693E40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F720D0A" w14:textId="77777777" w:rsidTr="00391A87">
        <w:tc>
          <w:tcPr>
            <w:tcW w:w="12575" w:type="dxa"/>
          </w:tcPr>
          <w:p w14:paraId="7485E96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056F6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42D7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3F91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C9BED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AB15A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69549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ADF314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56B24D4" w14:textId="77777777" w:rsidR="00736535" w:rsidRDefault="00736535" w:rsidP="0048336A"/>
    <w:p w14:paraId="0A70BDF3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233BA18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759FC93" w14:textId="77777777" w:rsidTr="00391A87">
        <w:tc>
          <w:tcPr>
            <w:tcW w:w="12575" w:type="dxa"/>
          </w:tcPr>
          <w:p w14:paraId="3576E1A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2CBB2FE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28F31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030BE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EC867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F066F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ABE23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312E7F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EDAE055" w14:textId="77777777" w:rsidTr="00391A87">
        <w:tc>
          <w:tcPr>
            <w:tcW w:w="12575" w:type="dxa"/>
          </w:tcPr>
          <w:p w14:paraId="223B40F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637F8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49BF7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44311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1D3E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FDAA3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77BEB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1DB8DC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DDD234D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7A015B8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36DF807" w14:textId="77777777" w:rsidR="00FB2835" w:rsidRPr="0048336A" w:rsidRDefault="00FB2835" w:rsidP="0048336A"/>
    <w:p w14:paraId="5CF41E4A" w14:textId="77777777" w:rsidR="00736535" w:rsidRDefault="00C82434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Award for Animal Nursing Assistants</w:t>
      </w:r>
    </w:p>
    <w:p w14:paraId="1C3AE45C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A577158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7A4013B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9CFFA1E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ABB27E5" w14:textId="77777777" w:rsidR="00FB2835" w:rsidRDefault="00FB2835" w:rsidP="0048336A">
      <w:pPr>
        <w:rPr>
          <w:iCs w:val="0"/>
        </w:rPr>
      </w:pPr>
    </w:p>
    <w:p w14:paraId="18F62B40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A/650/2932 Provide Opportunities for Animals to Exercise</w:t>
      </w:r>
      <w:r w:rsidRPr="00561F81">
        <w:rPr>
          <w:rFonts w:ascii="Verdana" w:hAnsi="Verdana"/>
          <w:b/>
          <w:bCs/>
        </w:rPr>
        <w:t xml:space="preserve"> </w:t>
      </w:r>
    </w:p>
    <w:p w14:paraId="36E5EC6D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9"/>
        <w:gridCol w:w="3650"/>
        <w:gridCol w:w="1348"/>
        <w:gridCol w:w="1415"/>
        <w:gridCol w:w="2303"/>
      </w:tblGrid>
      <w:tr w:rsidR="007577FA" w:rsidRPr="00561F81" w14:paraId="4ABB00F8" w14:textId="77777777" w:rsidTr="000D5B02">
        <w:tc>
          <w:tcPr>
            <w:tcW w:w="4592" w:type="dxa"/>
          </w:tcPr>
          <w:p w14:paraId="2DABD19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39445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A4D638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5F03E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CA756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E8475DE" w14:textId="77777777" w:rsidTr="000D5B02">
        <w:tc>
          <w:tcPr>
            <w:tcW w:w="4592" w:type="dxa"/>
          </w:tcPr>
          <w:p w14:paraId="032110E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92032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reasons for providing exercise opportunities to animals</w:t>
            </w:r>
          </w:p>
          <w:p w14:paraId="4A8EA59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7451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natural exercise behaviours and patterns in animals</w:t>
            </w:r>
          </w:p>
          <w:p w14:paraId="5261B0F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CE508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exercise requirements differ between a range of animals</w:t>
            </w:r>
          </w:p>
          <w:p w14:paraId="6DF3A38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D662F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exercise opportunities can meet natural behaviours in animals</w:t>
            </w:r>
          </w:p>
          <w:p w14:paraId="59A06D0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83C60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recognise negative responses to exercise</w:t>
            </w:r>
          </w:p>
          <w:p w14:paraId="2C514A5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9CF9C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insufficient exercise can be potentially harmful to animals</w:t>
            </w:r>
          </w:p>
          <w:p w14:paraId="322797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EF7A8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excessive exercise can be potentially harmful to animals</w:t>
            </w:r>
          </w:p>
          <w:p w14:paraId="053D9FB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24C1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Justify why exercise opportunities may need to alter to meet animal welfare requirements</w:t>
            </w:r>
          </w:p>
          <w:p w14:paraId="252D1BD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91CC9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effective communication when providing exercise opportunities to animals</w:t>
            </w:r>
          </w:p>
          <w:p w14:paraId="4A6198C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D2E52A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524792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3497DE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56FD6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7556424" w14:textId="77777777" w:rsidTr="000D5B02">
        <w:tc>
          <w:tcPr>
            <w:tcW w:w="4592" w:type="dxa"/>
          </w:tcPr>
          <w:p w14:paraId="4AAA942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03439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equipment that may be used to provide exercise opportunities for animals</w:t>
            </w:r>
          </w:p>
          <w:p w14:paraId="5145998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1FB26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use equipment when providing exercise opportunities for animals</w:t>
            </w:r>
          </w:p>
          <w:p w14:paraId="390CC60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15F0D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using appropriate equipment when providing exercise opportunities for animals</w:t>
            </w:r>
          </w:p>
          <w:p w14:paraId="76C5D42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67D64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maintenance of equipment used to provide exercise opportunities to animals</w:t>
            </w:r>
          </w:p>
          <w:p w14:paraId="1093FEA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89CB0C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E37461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987F0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F2A5D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1ED11AB" w14:textId="77777777" w:rsidTr="000D5B02">
        <w:tc>
          <w:tcPr>
            <w:tcW w:w="4592" w:type="dxa"/>
          </w:tcPr>
          <w:p w14:paraId="71EF7D5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A8384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health and safety legislation applicable to providing exercise opportunities</w:t>
            </w:r>
          </w:p>
          <w:p w14:paraId="4F84460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7F378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health and safety legislation applicable to providing exercise opportunities</w:t>
            </w:r>
          </w:p>
          <w:p w14:paraId="4B82571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252E7E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animal welfare legislation applicable to providing exercise opportunities</w:t>
            </w:r>
          </w:p>
          <w:p w14:paraId="2197D37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97BBA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animal welfare legislation applicable to providing exercise opportunities</w:t>
            </w:r>
          </w:p>
          <w:p w14:paraId="0A79384E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07E54E7" w14:textId="77777777" w:rsidR="000B2069" w:rsidRDefault="000B206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0066CC0" w14:textId="77777777" w:rsidR="000B2069" w:rsidRPr="006C7392" w:rsidRDefault="000B206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186EA5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FD9480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DADED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48C35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3D3D2B1" w14:textId="77777777" w:rsidTr="000D5B02">
        <w:tc>
          <w:tcPr>
            <w:tcW w:w="4592" w:type="dxa"/>
          </w:tcPr>
          <w:p w14:paraId="3ECBA05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D4086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potential risks to animals when providing exercise opportunities</w:t>
            </w:r>
          </w:p>
          <w:p w14:paraId="7553DBA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1E1C9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potential risks to handlers when providing exercise opportunities</w:t>
            </w:r>
          </w:p>
          <w:p w14:paraId="773A8F0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8F2EF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potential risks to others when providing exercise opportunities</w:t>
            </w:r>
          </w:p>
          <w:p w14:paraId="3C0A28D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CCD181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3222A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0CD417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D543D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602934E" w14:textId="77777777" w:rsidTr="000D5B02">
        <w:tc>
          <w:tcPr>
            <w:tcW w:w="4592" w:type="dxa"/>
          </w:tcPr>
          <w:p w14:paraId="1046957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E09C7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suitability of exercise for specified animals</w:t>
            </w:r>
          </w:p>
          <w:p w14:paraId="09DE8D5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E0366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requirements of exercise for specified animal</w:t>
            </w:r>
          </w:p>
          <w:p w14:paraId="6994601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38300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Risk assess the methods of exercise for specified animals</w:t>
            </w:r>
          </w:p>
          <w:p w14:paraId="12980B5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DF7A7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0D2678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2D9E92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CD156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7AB1250" w14:textId="77777777" w:rsidTr="000D5B02">
        <w:tc>
          <w:tcPr>
            <w:tcW w:w="4592" w:type="dxa"/>
          </w:tcPr>
          <w:p w14:paraId="1BD9F32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50D9A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appropriate equipment to provide exercise to specified animals</w:t>
            </w:r>
          </w:p>
          <w:p w14:paraId="1FBAE35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B13EC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fitting exercise equipment to specified animals safely</w:t>
            </w:r>
          </w:p>
          <w:p w14:paraId="2DC12F0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36133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removing equipment from specified animals following exercise</w:t>
            </w:r>
          </w:p>
          <w:p w14:paraId="208CA9A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55691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equipment following exercise to specified animals</w:t>
            </w:r>
          </w:p>
          <w:p w14:paraId="1AADC07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6BD94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1E3F77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198F81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472EA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6FA1F2A" w14:textId="77777777" w:rsidTr="000D5B02">
        <w:tc>
          <w:tcPr>
            <w:tcW w:w="4592" w:type="dxa"/>
          </w:tcPr>
          <w:p w14:paraId="08EA51D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52899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the environment for specified animals to exercise</w:t>
            </w:r>
          </w:p>
          <w:p w14:paraId="1975093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EF9F5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specified animals for exercise</w:t>
            </w:r>
          </w:p>
          <w:p w14:paraId="38C1431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38C6A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suitable exercise opportunities to meet the requirements of specified animals</w:t>
            </w:r>
          </w:p>
          <w:p w14:paraId="422A4FC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42A3C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the correct procedures when providing exercise opportunities for specified animals</w:t>
            </w:r>
          </w:p>
          <w:p w14:paraId="5393305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0B2420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19D2C1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5B144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CA73DC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E34B5A0" w14:textId="77777777" w:rsidTr="000D5B02">
        <w:tc>
          <w:tcPr>
            <w:tcW w:w="4592" w:type="dxa"/>
          </w:tcPr>
          <w:p w14:paraId="148A4B4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75AA8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ability to meet health and safety requirements when providing exercise opportunities for specified animals</w:t>
            </w:r>
          </w:p>
          <w:p w14:paraId="751C7D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0B2E0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ability to meet animal welfare requirements when providing exercise opportunities for specified animals</w:t>
            </w:r>
          </w:p>
          <w:p w14:paraId="04F1752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26F10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personal hygiene when providing exercise opportunities for specified animals</w:t>
            </w:r>
          </w:p>
          <w:p w14:paraId="76F9F11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DA3AF4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B87935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B2CC0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EEE7CC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CA74A1F" w14:textId="77777777" w:rsidTr="000D5B02">
        <w:tc>
          <w:tcPr>
            <w:tcW w:w="4592" w:type="dxa"/>
          </w:tcPr>
          <w:p w14:paraId="4728C03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622EC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effective communication when providing exercise opportunities for specified animals</w:t>
            </w:r>
          </w:p>
          <w:p w14:paraId="2EA988B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EEE16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exercise opportunities for specified animals</w:t>
            </w:r>
          </w:p>
          <w:p w14:paraId="65976913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F4AC4C3" w14:textId="77777777" w:rsidR="000B2069" w:rsidRPr="006C7392" w:rsidRDefault="000B206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26B4A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9216BC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23041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04CC82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303AE18" w14:textId="77777777" w:rsidTr="000D5B02">
        <w:tc>
          <w:tcPr>
            <w:tcW w:w="4592" w:type="dxa"/>
          </w:tcPr>
          <w:p w14:paraId="18D36BD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DC01A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10.1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Review exercise opportunities for specified animals</w:t>
            </w:r>
          </w:p>
          <w:p w14:paraId="703722A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393E1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10.2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Plan adjustments to exercise opportunities for specified animals</w:t>
            </w:r>
          </w:p>
          <w:p w14:paraId="45106FB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299C9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0E6F64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783F0C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BB9692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F3AC002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E455F28" w14:textId="77777777" w:rsidTr="00391A87">
        <w:tc>
          <w:tcPr>
            <w:tcW w:w="12575" w:type="dxa"/>
          </w:tcPr>
          <w:p w14:paraId="3BE4FF25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B1CF00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302DB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5730D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F9235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ACC845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FCB92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457903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6606A0E" w14:textId="77777777" w:rsidR="00736535" w:rsidRDefault="00736535" w:rsidP="0048336A"/>
    <w:p w14:paraId="6BD183E9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FBE5FFA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8244653" w14:textId="77777777" w:rsidTr="00391A87">
        <w:tc>
          <w:tcPr>
            <w:tcW w:w="12575" w:type="dxa"/>
          </w:tcPr>
          <w:p w14:paraId="2574EE0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1DC9E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BB1B1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0AAD4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A63C8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6E038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8A3A4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4EA35F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5BA463A" w14:textId="77777777" w:rsidTr="00391A87">
        <w:tc>
          <w:tcPr>
            <w:tcW w:w="12575" w:type="dxa"/>
          </w:tcPr>
          <w:p w14:paraId="22AACDF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DAB970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ACEBB4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F30EF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92362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3566B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B34D5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6A9A8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624FF81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46AC8F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FAB6731" w14:textId="77777777" w:rsidR="00FB2835" w:rsidRPr="0048336A" w:rsidRDefault="00FB2835" w:rsidP="0048336A"/>
    <w:p w14:paraId="585FF6F3" w14:textId="77777777" w:rsidR="00736535" w:rsidRDefault="00C82434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Award for Animal Nursing Assistants</w:t>
      </w:r>
    </w:p>
    <w:p w14:paraId="7491B0A6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432D17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C9B3B3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A3B9D85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C16F0EE" w14:textId="77777777" w:rsidR="00FB2835" w:rsidRDefault="00FB2835" w:rsidP="0048336A">
      <w:pPr>
        <w:rPr>
          <w:iCs w:val="0"/>
        </w:rPr>
      </w:pPr>
    </w:p>
    <w:p w14:paraId="6725865E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D/650/2933 Principles of Companion Animal Pharmacology</w:t>
      </w:r>
      <w:r w:rsidRPr="00561F81">
        <w:rPr>
          <w:rFonts w:ascii="Verdana" w:hAnsi="Verdana"/>
          <w:b/>
          <w:bCs/>
        </w:rPr>
        <w:t xml:space="preserve"> </w:t>
      </w:r>
    </w:p>
    <w:p w14:paraId="25A0AEEC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77"/>
        <w:gridCol w:w="3639"/>
        <w:gridCol w:w="1348"/>
        <w:gridCol w:w="1415"/>
        <w:gridCol w:w="2296"/>
      </w:tblGrid>
      <w:tr w:rsidR="007577FA" w:rsidRPr="00561F81" w14:paraId="31A2A8DC" w14:textId="77777777" w:rsidTr="000D5B02">
        <w:tc>
          <w:tcPr>
            <w:tcW w:w="4592" w:type="dxa"/>
          </w:tcPr>
          <w:p w14:paraId="206367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080DCC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AA3C75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82436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051151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7165932" w14:textId="77777777" w:rsidTr="000D5B02">
        <w:tc>
          <w:tcPr>
            <w:tcW w:w="4592" w:type="dxa"/>
          </w:tcPr>
          <w:p w14:paraId="4834DEC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5376D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relevant current pharmacological legislation</w:t>
            </w:r>
          </w:p>
          <w:p w14:paraId="300334A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607D1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50FE9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E82454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6A806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077090E" w14:textId="77777777" w:rsidTr="000D5B02">
        <w:tc>
          <w:tcPr>
            <w:tcW w:w="4592" w:type="dxa"/>
          </w:tcPr>
          <w:p w14:paraId="0F68AE4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F2AED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correctly dispose of waste pharmaceutical products</w:t>
            </w:r>
          </w:p>
          <w:p w14:paraId="222A27C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645B8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BB340C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6C94C5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382800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1FA6806" w14:textId="77777777" w:rsidTr="000D5B02">
        <w:tc>
          <w:tcPr>
            <w:tcW w:w="4592" w:type="dxa"/>
          </w:tcPr>
          <w:p w14:paraId="41A3168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A34A7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categories of veterinary medicines</w:t>
            </w:r>
          </w:p>
          <w:p w14:paraId="1B6BF3B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71C0C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who may prescribe medicines from each category</w:t>
            </w:r>
          </w:p>
          <w:p w14:paraId="01FE1B9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76372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storage requirements of veterinary medicines</w:t>
            </w:r>
          </w:p>
          <w:p w14:paraId="2E2E498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C6BA2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documentation required when storing veterinary medicines</w:t>
            </w:r>
          </w:p>
          <w:p w14:paraId="22DFAAF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9AEAA9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CD302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61B6E8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56B572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74C116C" w14:textId="77777777" w:rsidTr="000D5B02">
        <w:tc>
          <w:tcPr>
            <w:tcW w:w="4592" w:type="dxa"/>
          </w:tcPr>
          <w:p w14:paraId="5E75A29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EC6B9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Name the five schedule categories</w:t>
            </w:r>
          </w:p>
          <w:p w14:paraId="45E7E0F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AF03A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common medicinal products which are included in the five schedule categories</w:t>
            </w:r>
          </w:p>
          <w:p w14:paraId="342D05C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43559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storage requirements of medicinal products which are included in the five schedule categories</w:t>
            </w:r>
          </w:p>
          <w:p w14:paraId="3836974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57804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prescription requirements of medicinal products which are included in the five schedule categories</w:t>
            </w:r>
          </w:p>
          <w:p w14:paraId="34E1D23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649F2A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DEDC6E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5F38F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BC247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8BDEE8B" w14:textId="77777777" w:rsidTr="000D5B02">
        <w:tc>
          <w:tcPr>
            <w:tcW w:w="4592" w:type="dxa"/>
          </w:tcPr>
          <w:p w14:paraId="6C454D2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ADA0B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Interpret the meaning of basic dispensing abbreviations</w:t>
            </w:r>
          </w:p>
          <w:p w14:paraId="54FC6F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45602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to provide medicinal products in accordance with a given prescription</w:t>
            </w:r>
          </w:p>
          <w:p w14:paraId="47870AA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B0184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Interpret a label in accordance with the Veterinary Medicines Regulations</w:t>
            </w:r>
          </w:p>
          <w:p w14:paraId="589F7E4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9BC75F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to assist with calculating the quantity of oral tablets and liquid volume required from a given prescription</w:t>
            </w:r>
          </w:p>
          <w:p w14:paraId="4E07189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4837C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to dispose of waste veterinary medicines</w:t>
            </w:r>
          </w:p>
          <w:p w14:paraId="4A8F65C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A3FDF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F75D6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C525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44B530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26E6CDB" w14:textId="77777777" w:rsidTr="000D5B02">
        <w:tc>
          <w:tcPr>
            <w:tcW w:w="4592" w:type="dxa"/>
          </w:tcPr>
          <w:p w14:paraId="397515A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CC624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role of a SQP, MRCVS and Pharmacist</w:t>
            </w:r>
          </w:p>
          <w:p w14:paraId="4AE27FD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4EB98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role of a Registered Qualified Person (RQP)</w:t>
            </w:r>
          </w:p>
          <w:p w14:paraId="2C3011D6" w14:textId="77777777" w:rsidR="000B2069" w:rsidRDefault="000B206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0222637F" w14:textId="77777777" w:rsidR="000B2069" w:rsidRDefault="000B206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D30AE9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FA687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297363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E08B76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F718E5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447947D" w14:textId="77777777" w:rsidTr="000D5B02">
        <w:tc>
          <w:tcPr>
            <w:tcW w:w="4592" w:type="dxa"/>
          </w:tcPr>
          <w:p w14:paraId="7152F1C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1393C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assist with the administration of oral medications</w:t>
            </w:r>
          </w:p>
          <w:p w14:paraId="081808D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17DCA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assist with the administration of topical medications</w:t>
            </w:r>
          </w:p>
          <w:p w14:paraId="37789D2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931BA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3D1AE0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E0EC9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867E1A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9183F53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6288F7F" w14:textId="77777777" w:rsidTr="00391A87">
        <w:tc>
          <w:tcPr>
            <w:tcW w:w="12575" w:type="dxa"/>
          </w:tcPr>
          <w:p w14:paraId="72422AAA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F6BC1F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FC93C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BDB63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04716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7EC4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7AFD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A6169E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D15DE08" w14:textId="77777777" w:rsidR="00736535" w:rsidRDefault="00736535" w:rsidP="0048336A"/>
    <w:p w14:paraId="7AF3C0D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43982D1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F497BE6" w14:textId="77777777" w:rsidTr="00391A87">
        <w:tc>
          <w:tcPr>
            <w:tcW w:w="12575" w:type="dxa"/>
          </w:tcPr>
          <w:p w14:paraId="5D5C8B3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256214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47D8F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5B67B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A6347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387FE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90326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4EAD06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FB5618B" w14:textId="77777777" w:rsidTr="00391A87">
        <w:tc>
          <w:tcPr>
            <w:tcW w:w="12575" w:type="dxa"/>
          </w:tcPr>
          <w:p w14:paraId="6122EBC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3BC77E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51AD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6FFD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68E9A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D99F3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BEB7A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C979ED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C6BD741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02DB693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4C1F6B3" w14:textId="77777777" w:rsidR="00FB2835" w:rsidRPr="0048336A" w:rsidRDefault="00FB2835" w:rsidP="0048336A"/>
    <w:p w14:paraId="1C5F4572" w14:textId="77777777" w:rsidR="00736535" w:rsidRDefault="00C82434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Award for Animal Nursing Assistants</w:t>
      </w:r>
    </w:p>
    <w:p w14:paraId="0DF7F970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7D28FB0D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83418DC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1AA8291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55FDBEE" w14:textId="77777777" w:rsidR="00FB2835" w:rsidRDefault="00FB2835" w:rsidP="0048336A">
      <w:pPr>
        <w:rPr>
          <w:iCs w:val="0"/>
        </w:rPr>
      </w:pPr>
    </w:p>
    <w:p w14:paraId="3984F8A0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F/650/2934 Introduction to Comparative Animal Anatomy and Physiology</w:t>
      </w:r>
      <w:r w:rsidRPr="00561F81">
        <w:rPr>
          <w:rFonts w:ascii="Verdana" w:hAnsi="Verdana"/>
          <w:b/>
          <w:bCs/>
        </w:rPr>
        <w:t xml:space="preserve"> </w:t>
      </w:r>
    </w:p>
    <w:p w14:paraId="3D42F0AF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5"/>
        <w:gridCol w:w="3658"/>
        <w:gridCol w:w="1348"/>
        <w:gridCol w:w="1415"/>
        <w:gridCol w:w="2309"/>
      </w:tblGrid>
      <w:tr w:rsidR="007577FA" w:rsidRPr="00561F81" w14:paraId="3C830D19" w14:textId="77777777" w:rsidTr="000D5B02">
        <w:tc>
          <w:tcPr>
            <w:tcW w:w="4592" w:type="dxa"/>
          </w:tcPr>
          <w:p w14:paraId="4C184C4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B323BE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1318C3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4DC54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3A643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42F8FA8" w14:textId="77777777" w:rsidTr="000D5B02">
        <w:tc>
          <w:tcPr>
            <w:tcW w:w="4592" w:type="dxa"/>
          </w:tcPr>
          <w:p w14:paraId="0A9A4FD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F5200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and use appropriate terminology for the anatomical and physiological features of comparative species</w:t>
            </w:r>
          </w:p>
          <w:p w14:paraId="42DA863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45C6F8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92F96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19BCB1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0CBC41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89BB916" w14:textId="77777777" w:rsidTr="000D5B02">
        <w:tc>
          <w:tcPr>
            <w:tcW w:w="4592" w:type="dxa"/>
          </w:tcPr>
          <w:p w14:paraId="0FA71B4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CEB80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major body cavities of comparative species</w:t>
            </w:r>
          </w:p>
          <w:p w14:paraId="4D75DB3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670F6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function of major body cavities of comparative species</w:t>
            </w:r>
          </w:p>
          <w:p w14:paraId="35C63D5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2B9CB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major organs and structures within the major body cavities</w:t>
            </w:r>
          </w:p>
          <w:p w14:paraId="512863E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58DC1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A416B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AC5FA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82B850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A41DDAA" w14:textId="77777777" w:rsidTr="000D5B02">
        <w:tc>
          <w:tcPr>
            <w:tcW w:w="4592" w:type="dxa"/>
          </w:tcPr>
          <w:p w14:paraId="29183C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D2638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basic skeletal structure of comparative species</w:t>
            </w:r>
          </w:p>
          <w:p w14:paraId="1F422F8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925377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common conditions that may affect the skeletal structure of comparative species</w:t>
            </w:r>
          </w:p>
          <w:p w14:paraId="33CC99C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B345C2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2C1385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99B1D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EB82A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174A3F3" w14:textId="77777777" w:rsidTr="000D5B02">
        <w:tc>
          <w:tcPr>
            <w:tcW w:w="4592" w:type="dxa"/>
          </w:tcPr>
          <w:p w14:paraId="5BE192B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C5FC5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muscles commonly used for intramuscular injection in comparative species</w:t>
            </w:r>
          </w:p>
          <w:p w14:paraId="016DDC7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AE77E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commonly used sites for venepuncture in comparative species</w:t>
            </w:r>
          </w:p>
          <w:p w14:paraId="363A89C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C440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factors that may have an effect on the circulation of comparative species</w:t>
            </w:r>
          </w:p>
          <w:p w14:paraId="49E88B1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92C9DA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FA85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91683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FC9880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0CBB7A8" w14:textId="77777777" w:rsidTr="000D5B02">
        <w:tc>
          <w:tcPr>
            <w:tcW w:w="4592" w:type="dxa"/>
          </w:tcPr>
          <w:p w14:paraId="52C2839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3ED0F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key features of the digestive systems in comparative species</w:t>
            </w:r>
          </w:p>
          <w:p w14:paraId="03E31B1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927A1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key features of the excretory systems in comparative species</w:t>
            </w:r>
          </w:p>
          <w:p w14:paraId="2062F4E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59803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excretions produced by comparative species</w:t>
            </w:r>
          </w:p>
          <w:p w14:paraId="77983FA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CDDD2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characteristics of abnormal excretions produced by comparative species</w:t>
            </w:r>
          </w:p>
          <w:p w14:paraId="42AAF18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0063E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role of coprophagia in comparative species</w:t>
            </w:r>
          </w:p>
          <w:p w14:paraId="3105F7B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CFD6DB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167DD5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8A2A80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315A79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3F527A8" w14:textId="77777777" w:rsidTr="000D5B02">
        <w:tc>
          <w:tcPr>
            <w:tcW w:w="4592" w:type="dxa"/>
          </w:tcPr>
          <w:p w14:paraId="6251736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C552A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key features of the respiratory systems of comparative species</w:t>
            </w:r>
          </w:p>
          <w:p w14:paraId="5200531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7F85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normal respiratory rate ranges in comparative species</w:t>
            </w:r>
          </w:p>
          <w:p w14:paraId="443DB08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AA83A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factors that may have an effect on the respiratory system of comparative species</w:t>
            </w:r>
          </w:p>
          <w:p w14:paraId="6189C8F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DEF1B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8F7FB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C68AD8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6D6A7E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EFF3BD6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2C294B3" w14:textId="77777777" w:rsidTr="00391A87">
        <w:tc>
          <w:tcPr>
            <w:tcW w:w="12575" w:type="dxa"/>
          </w:tcPr>
          <w:p w14:paraId="10A7587D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EFA5B6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9217E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0ACA2E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9F286E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2D55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343CA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508842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DCF6A46" w14:textId="77777777" w:rsidR="00736535" w:rsidRDefault="00736535" w:rsidP="0048336A"/>
    <w:p w14:paraId="592CD1B3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775AAC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EFAC984" w14:textId="77777777" w:rsidTr="00391A87">
        <w:tc>
          <w:tcPr>
            <w:tcW w:w="12575" w:type="dxa"/>
          </w:tcPr>
          <w:p w14:paraId="68264E1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208EBD7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077A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FD605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65806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FB11D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E7F73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B04B75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BF2E054" w14:textId="77777777" w:rsidTr="00391A87">
        <w:tc>
          <w:tcPr>
            <w:tcW w:w="12575" w:type="dxa"/>
          </w:tcPr>
          <w:p w14:paraId="5611B44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03DF4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3CBD59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CD7A1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D0A43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39654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EEC90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4A2FDE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F94E1D0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DA7C698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87AB3D9" w14:textId="77777777" w:rsidR="00FB2835" w:rsidRPr="0048336A" w:rsidRDefault="00FB2835" w:rsidP="0048336A"/>
    <w:p w14:paraId="3FCF7938" w14:textId="77777777" w:rsidR="00736535" w:rsidRDefault="00C82434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Award for Animal Nursing Assistants</w:t>
      </w:r>
    </w:p>
    <w:p w14:paraId="156A36B5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26C17DAB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7FEE0A3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7FCAD0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3878B69" w14:textId="77777777" w:rsidR="00FB2835" w:rsidRDefault="00FB2835" w:rsidP="0048336A">
      <w:pPr>
        <w:rPr>
          <w:iCs w:val="0"/>
        </w:rPr>
      </w:pPr>
    </w:p>
    <w:p w14:paraId="31FC241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H/650/2935 Companion Animal Parasitology and Zoonosis</w:t>
      </w:r>
      <w:r w:rsidRPr="00561F81">
        <w:rPr>
          <w:rFonts w:ascii="Verdana" w:hAnsi="Verdana"/>
          <w:b/>
          <w:bCs/>
        </w:rPr>
        <w:t xml:space="preserve"> </w:t>
      </w:r>
    </w:p>
    <w:p w14:paraId="31027F2C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5"/>
        <w:gridCol w:w="3658"/>
        <w:gridCol w:w="1348"/>
        <w:gridCol w:w="1415"/>
        <w:gridCol w:w="2309"/>
      </w:tblGrid>
      <w:tr w:rsidR="007577FA" w:rsidRPr="00561F81" w14:paraId="4D8ADCB3" w14:textId="77777777" w:rsidTr="000D5B02">
        <w:tc>
          <w:tcPr>
            <w:tcW w:w="4592" w:type="dxa"/>
          </w:tcPr>
          <w:p w14:paraId="47D580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4B0375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749152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9BE14C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C2FB6F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E45B593" w14:textId="77777777" w:rsidTr="000D5B02">
        <w:tc>
          <w:tcPr>
            <w:tcW w:w="4592" w:type="dxa"/>
          </w:tcPr>
          <w:p w14:paraId="6341971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4D516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two common causes of disease</w:t>
            </w:r>
          </w:p>
          <w:p w14:paraId="3F398BC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B5231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two common endoparasites</w:t>
            </w:r>
          </w:p>
          <w:p w14:paraId="490F3D1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A73CC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two common ectoparasites</w:t>
            </w:r>
          </w:p>
          <w:p w14:paraId="72D3523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06037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key presenting characteristics of an endoparasitic infection</w:t>
            </w:r>
          </w:p>
          <w:p w14:paraId="71BFACE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589DA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key presenting characteristics of an ectoparasitic infection</w:t>
            </w:r>
          </w:p>
          <w:p w14:paraId="1FA55FE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5CA59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preventative measures used to reduce common infectious diseases in animals</w:t>
            </w:r>
          </w:p>
          <w:p w14:paraId="4B48693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3F85B8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9DB7AD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4048A8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D4369F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5071C6F" w14:textId="77777777" w:rsidTr="000D5B02">
        <w:tc>
          <w:tcPr>
            <w:tcW w:w="4592" w:type="dxa"/>
          </w:tcPr>
          <w:p w14:paraId="435397C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8F1884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routes of disease transmission</w:t>
            </w:r>
          </w:p>
          <w:p w14:paraId="6506CCD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EDFA7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direct disease transmission</w:t>
            </w:r>
          </w:p>
          <w:p w14:paraId="54AFCD8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6C836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indirect disease transmission</w:t>
            </w:r>
          </w:p>
          <w:p w14:paraId="18F97AE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5EBE4C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5B4745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E11E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55550B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A717B72" w14:textId="77777777" w:rsidTr="000D5B02">
        <w:tc>
          <w:tcPr>
            <w:tcW w:w="4592" w:type="dxa"/>
          </w:tcPr>
          <w:p w14:paraId="4CDA838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F4842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common zoonotic diseases</w:t>
            </w:r>
          </w:p>
          <w:p w14:paraId="407F535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AC214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preventative measures used to reduce the transmission of zoonotic diseases</w:t>
            </w:r>
          </w:p>
          <w:p w14:paraId="39851B8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27EAE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10448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C60733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B31A41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816C711" w14:textId="77777777" w:rsidTr="000D5B02">
        <w:tc>
          <w:tcPr>
            <w:tcW w:w="4592" w:type="dxa"/>
          </w:tcPr>
          <w:p w14:paraId="7E99A3D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308B9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infection control for animals in the prevention of disease</w:t>
            </w:r>
          </w:p>
          <w:p w14:paraId="4C67D0C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C179F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infection control for personnel in the prevention of disease</w:t>
            </w:r>
          </w:p>
          <w:p w14:paraId="2A702B5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C3B1D5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2E26F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3DE23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C1336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CDFBFA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BC4AFEE" w14:textId="77777777" w:rsidTr="00391A87">
        <w:tc>
          <w:tcPr>
            <w:tcW w:w="12575" w:type="dxa"/>
          </w:tcPr>
          <w:p w14:paraId="4EC73F0E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CCAE56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D0BC0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C91C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506B3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62D759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04270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F5ADC5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39E16B4" w14:textId="77777777" w:rsidR="00736535" w:rsidRDefault="00736535" w:rsidP="0048336A"/>
    <w:p w14:paraId="02D9B7AF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5686234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9139A42" w14:textId="77777777" w:rsidTr="00391A87">
        <w:tc>
          <w:tcPr>
            <w:tcW w:w="12575" w:type="dxa"/>
          </w:tcPr>
          <w:p w14:paraId="408C567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2DEABA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6D543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4443D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EBF0C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81531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5E88A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4AD57F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69AC112" w14:textId="77777777" w:rsidTr="00391A87">
        <w:tc>
          <w:tcPr>
            <w:tcW w:w="12575" w:type="dxa"/>
          </w:tcPr>
          <w:p w14:paraId="1011AA6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0C3BFE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A61CD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AD641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E55CC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24643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25F8A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5C235E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9EDCDC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2FCC11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5872DE6" w14:textId="77777777" w:rsidR="00FB2835" w:rsidRPr="0048336A" w:rsidRDefault="00FB2835" w:rsidP="0048336A"/>
    <w:p w14:paraId="369C17CE" w14:textId="77777777" w:rsidR="00736535" w:rsidRDefault="00C82434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Award for Animal Nursing Assistants</w:t>
      </w:r>
    </w:p>
    <w:p w14:paraId="1D4A0E95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D1E2E50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9E39824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B507831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91FC4D9" w14:textId="77777777" w:rsidR="00FB2835" w:rsidRDefault="00FB2835" w:rsidP="0048336A">
      <w:pPr>
        <w:rPr>
          <w:iCs w:val="0"/>
        </w:rPr>
      </w:pPr>
    </w:p>
    <w:p w14:paraId="72CF7286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J/650/2936 Principles of Companion Animal Anaesthesia and Fluid Therapy</w:t>
      </w:r>
      <w:r w:rsidRPr="00561F81">
        <w:rPr>
          <w:rFonts w:ascii="Verdana" w:hAnsi="Verdana"/>
          <w:b/>
          <w:bCs/>
        </w:rPr>
        <w:t xml:space="preserve"> </w:t>
      </w:r>
    </w:p>
    <w:p w14:paraId="1B6979A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3"/>
        <w:gridCol w:w="3665"/>
        <w:gridCol w:w="1348"/>
        <w:gridCol w:w="1415"/>
        <w:gridCol w:w="2314"/>
      </w:tblGrid>
      <w:tr w:rsidR="007577FA" w:rsidRPr="00561F81" w14:paraId="34618427" w14:textId="77777777" w:rsidTr="000D5B02">
        <w:tc>
          <w:tcPr>
            <w:tcW w:w="4592" w:type="dxa"/>
          </w:tcPr>
          <w:p w14:paraId="386C3EE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BB5F1D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E0BC1B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4133F9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17AF0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2353753" w14:textId="77777777" w:rsidTr="000D5B02">
        <w:tc>
          <w:tcPr>
            <w:tcW w:w="4592" w:type="dxa"/>
          </w:tcPr>
          <w:p w14:paraId="1C179F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45B80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common reasons for the use of fluid therapy</w:t>
            </w:r>
          </w:p>
          <w:p w14:paraId="7AB2244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26D76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equipment required for intravenous fluid therapy</w:t>
            </w:r>
          </w:p>
          <w:p w14:paraId="3021ED4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98570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monitoring techniques for intravenous fluid therapy</w:t>
            </w:r>
          </w:p>
          <w:p w14:paraId="0F4F245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313EE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potential complications associated with intravenous fluid therapy</w:t>
            </w:r>
          </w:p>
          <w:p w14:paraId="16E05598" w14:textId="77777777" w:rsidR="000B2069" w:rsidRDefault="000B206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7E46C09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B5836A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2367D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F7BDA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D83BE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7716BEA" w14:textId="77777777" w:rsidTr="000D5B02">
        <w:tc>
          <w:tcPr>
            <w:tcW w:w="4592" w:type="dxa"/>
          </w:tcPr>
          <w:p w14:paraId="5E98494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3F6E9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common reasons for the use of anaesthesia</w:t>
            </w:r>
          </w:p>
          <w:p w14:paraId="0381D21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64E01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equipment required for monitoring anaesthesia</w:t>
            </w:r>
          </w:p>
          <w:p w14:paraId="06F6C81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46741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vital signs when monitoring anaesthesia</w:t>
            </w:r>
          </w:p>
          <w:p w14:paraId="4854EDD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35B8D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potential complications associated with anaesthesia</w:t>
            </w:r>
          </w:p>
          <w:p w14:paraId="1101A2A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C95BC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pre and post anaesthetic care</w:t>
            </w:r>
          </w:p>
          <w:p w14:paraId="75D3825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E3D21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A2D6F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C2B5E4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6CD278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545A0A3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1F92E50" w14:textId="77777777" w:rsidTr="00391A87">
        <w:tc>
          <w:tcPr>
            <w:tcW w:w="12575" w:type="dxa"/>
          </w:tcPr>
          <w:p w14:paraId="7B3062A1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A44BD6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A22656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9892C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43DA3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1889B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6706D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57F5C0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F728362" w14:textId="77777777" w:rsidR="00736535" w:rsidRDefault="00736535" w:rsidP="0048336A"/>
    <w:p w14:paraId="17273C0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7363134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73E9AEC" w14:textId="77777777" w:rsidTr="00391A87">
        <w:tc>
          <w:tcPr>
            <w:tcW w:w="12575" w:type="dxa"/>
          </w:tcPr>
          <w:p w14:paraId="550A8A3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065DA5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7529F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D6FE8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F07F0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46098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E8860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E6A189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107B233" w14:textId="77777777" w:rsidTr="00391A87">
        <w:tc>
          <w:tcPr>
            <w:tcW w:w="12575" w:type="dxa"/>
          </w:tcPr>
          <w:p w14:paraId="07CA147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E7F228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5D132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B38A5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D0068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971C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2DEBF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8C3224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F4C1A48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5990822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AD9E13C" w14:textId="77777777" w:rsidR="00FB2835" w:rsidRPr="0048336A" w:rsidRDefault="00FB2835" w:rsidP="0048336A"/>
    <w:p w14:paraId="079AEA63" w14:textId="77777777" w:rsidR="00736535" w:rsidRDefault="00C82434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Award for Animal Nursing Assistants</w:t>
      </w:r>
    </w:p>
    <w:p w14:paraId="5D1E8F69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787098DD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2A561CE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DA5D7B4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E50F341" w14:textId="77777777" w:rsidR="00FB2835" w:rsidRDefault="00FB2835" w:rsidP="0048336A">
      <w:pPr>
        <w:rPr>
          <w:iCs w:val="0"/>
        </w:rPr>
      </w:pPr>
    </w:p>
    <w:p w14:paraId="5290B697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K/650/2937 Control of Veterinary Retail Stock and Processing Orders</w:t>
      </w:r>
      <w:r w:rsidRPr="00561F81">
        <w:rPr>
          <w:rFonts w:ascii="Verdana" w:hAnsi="Verdana"/>
          <w:b/>
          <w:bCs/>
        </w:rPr>
        <w:t xml:space="preserve"> </w:t>
      </w:r>
    </w:p>
    <w:p w14:paraId="14B99E9E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4"/>
        <w:gridCol w:w="3659"/>
        <w:gridCol w:w="1348"/>
        <w:gridCol w:w="1415"/>
        <w:gridCol w:w="2309"/>
      </w:tblGrid>
      <w:tr w:rsidR="007577FA" w:rsidRPr="00561F81" w14:paraId="25EA9D93" w14:textId="77777777" w:rsidTr="000D5B02">
        <w:tc>
          <w:tcPr>
            <w:tcW w:w="4592" w:type="dxa"/>
          </w:tcPr>
          <w:p w14:paraId="3006CC1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0FD187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45B07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32C0C2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BDBAF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AB5B7AD" w14:textId="77777777" w:rsidTr="000D5B02">
        <w:tc>
          <w:tcPr>
            <w:tcW w:w="4592" w:type="dxa"/>
          </w:tcPr>
          <w:p w14:paraId="34ABD2B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BF86C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giving customers clear, accurate and complete information about the terms of supply</w:t>
            </w:r>
          </w:p>
          <w:p w14:paraId="54A35BE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08DF2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keeping customers informed of the progress of their orders</w:t>
            </w:r>
          </w:p>
          <w:p w14:paraId="6165537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73F47C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1B197C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5196CA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B6988E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89D1356" w14:textId="77777777" w:rsidTr="000D5B02">
        <w:tc>
          <w:tcPr>
            <w:tcW w:w="4592" w:type="dxa"/>
          </w:tcPr>
          <w:p w14:paraId="78540C5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6A2AB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information that must be obtained from customers when they place orders</w:t>
            </w:r>
          </w:p>
          <w:p w14:paraId="3C9CFB3B" w14:textId="77777777" w:rsidR="000B2069" w:rsidRDefault="000B206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B83F276" w14:textId="77777777" w:rsidR="000B2069" w:rsidRDefault="000B206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42F48E0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FAB36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information is needed from customers when they place orders, including any information that is required by law</w:t>
            </w:r>
          </w:p>
          <w:p w14:paraId="3EC1947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688FF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legal and organisational requirements relating to customer confidentiality</w:t>
            </w:r>
          </w:p>
          <w:p w14:paraId="7D67B33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52756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consequences of not keeping customer information confidential</w:t>
            </w:r>
          </w:p>
          <w:p w14:paraId="0C6EF48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7A74E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8835F0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2E1714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DC278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41B58A2" w14:textId="77777777" w:rsidTr="000D5B02">
        <w:tc>
          <w:tcPr>
            <w:tcW w:w="4592" w:type="dxa"/>
          </w:tcPr>
          <w:p w14:paraId="3CFBBFC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FA1B8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Ask questions to clarify customers’ requirements</w:t>
            </w:r>
          </w:p>
          <w:p w14:paraId="35FECD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292CE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product information to help customers who are unsure of which exact products will best meet their requirements</w:t>
            </w:r>
          </w:p>
          <w:p w14:paraId="45AD4D9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485D33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D041A5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173CB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25F7BC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DAA5EF4" w14:textId="77777777" w:rsidTr="000D5B02">
        <w:tc>
          <w:tcPr>
            <w:tcW w:w="4592" w:type="dxa"/>
          </w:tcPr>
          <w:p w14:paraId="7823F73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CF29C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available sources of supply</w:t>
            </w:r>
          </w:p>
          <w:p w14:paraId="2482B7C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D1D44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availability of goods and the terms and conditions of supply</w:t>
            </w:r>
          </w:p>
          <w:p w14:paraId="1DCA0A2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F449E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Offer alternative options to customers if the required goods are not currently in stock</w:t>
            </w:r>
          </w:p>
          <w:p w14:paraId="38C393D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20C25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6FF042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04E89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FFA3AB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C47A075" w14:textId="77777777" w:rsidTr="000D5B02">
        <w:tc>
          <w:tcPr>
            <w:tcW w:w="4592" w:type="dxa"/>
          </w:tcPr>
          <w:p w14:paraId="0C09C1D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5EDB4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customer identity and credit status in accordance with legal and organisational procedures</w:t>
            </w:r>
          </w:p>
          <w:p w14:paraId="6B0F222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9D6F8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accurate and complete orders using the organisation’s required format</w:t>
            </w:r>
          </w:p>
          <w:p w14:paraId="38CD888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FAA89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Communicate orders to those responsible for fulfilling them in line with organisational procedures</w:t>
            </w:r>
          </w:p>
          <w:p w14:paraId="0E234A2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E0A01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the requisite level of confidentiality when storing, using and sharing customer information</w:t>
            </w:r>
          </w:p>
          <w:p w14:paraId="643027C5" w14:textId="77777777" w:rsidR="000B2069" w:rsidRDefault="000B206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669AD9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F34D4E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8D9002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7E7CE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2F496B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846AFBA" w14:textId="77777777" w:rsidTr="000D5B02">
        <w:tc>
          <w:tcPr>
            <w:tcW w:w="4592" w:type="dxa"/>
          </w:tcPr>
          <w:p w14:paraId="12E3938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9E7E0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methods used to manage stock levels to meet demand</w:t>
            </w:r>
          </w:p>
          <w:p w14:paraId="3E5594E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3F45C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maintaining stock levels to meet demand</w:t>
            </w:r>
          </w:p>
          <w:p w14:paraId="3A63C80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FE1A0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factors that can affect demand for stock</w:t>
            </w:r>
          </w:p>
          <w:p w14:paraId="4F3A263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4D8B60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8CB8D7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3FF22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DDBE75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0906C7B" w14:textId="77777777" w:rsidTr="000D5B02">
        <w:tc>
          <w:tcPr>
            <w:tcW w:w="4592" w:type="dxa"/>
          </w:tcPr>
          <w:p w14:paraId="3AD0322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22171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methods for effective stock rotation</w:t>
            </w:r>
          </w:p>
          <w:p w14:paraId="16DC4A9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261A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signs that indicate stock may no longer be suitable for sale</w:t>
            </w:r>
          </w:p>
          <w:p w14:paraId="7CDA7C4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DE54F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impact of ineffective stock rotation and management</w:t>
            </w:r>
          </w:p>
          <w:p w14:paraId="406E187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AAC6DE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4023D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4F36D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9BE9C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2DBF5F0" w14:textId="77777777" w:rsidTr="000D5B02">
        <w:tc>
          <w:tcPr>
            <w:tcW w:w="4592" w:type="dxa"/>
          </w:tcPr>
          <w:p w14:paraId="6F9E98C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56F78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Carry out a stock rotation in a clinical environment</w:t>
            </w:r>
          </w:p>
          <w:p w14:paraId="4D62168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0662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8.2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use of a stock control system</w:t>
            </w:r>
          </w:p>
          <w:p w14:paraId="5B0649D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4AC55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procedures for reporting results of stock rotation</w:t>
            </w:r>
          </w:p>
          <w:p w14:paraId="1E829D5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3D9CA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541F73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EB4D52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A6369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AF35F6D" w14:textId="77777777" w:rsidTr="000D5B02">
        <w:tc>
          <w:tcPr>
            <w:tcW w:w="4592" w:type="dxa"/>
          </w:tcPr>
          <w:p w14:paraId="0B76CB3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5E93F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replenishment of stock to maintain required levels</w:t>
            </w:r>
          </w:p>
          <w:p w14:paraId="325FFB5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394B4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stock for sale within a clinical environment</w:t>
            </w:r>
          </w:p>
          <w:p w14:paraId="5C0A08D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01C10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correct disposal of packaging waste in accordance with organisational procedures</w:t>
            </w:r>
          </w:p>
          <w:p w14:paraId="4655ECE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6D18F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organisational procedures to update the stock control system</w:t>
            </w:r>
          </w:p>
          <w:p w14:paraId="196413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425AD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reasons behind expected changes in stock demand</w:t>
            </w:r>
          </w:p>
          <w:p w14:paraId="1FA3712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C389B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2B1FEB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184EF4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3DC068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5A09F08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5247669" w14:textId="77777777" w:rsidTr="00391A87">
        <w:tc>
          <w:tcPr>
            <w:tcW w:w="12575" w:type="dxa"/>
          </w:tcPr>
          <w:p w14:paraId="6E01C5DA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510352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9D3136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9CE74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6289B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49AD9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951C4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269851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2DF81EC" w14:textId="77777777" w:rsidR="00736535" w:rsidRDefault="00736535" w:rsidP="0048336A"/>
    <w:p w14:paraId="1388042B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414996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E561FC9" w14:textId="77777777" w:rsidTr="00391A87">
        <w:tc>
          <w:tcPr>
            <w:tcW w:w="12575" w:type="dxa"/>
          </w:tcPr>
          <w:p w14:paraId="054DA5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EC8DE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FC01E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E1B89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7318C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8A4C4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9E272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250BC5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294EEB7" w14:textId="77777777" w:rsidTr="00391A87">
        <w:tc>
          <w:tcPr>
            <w:tcW w:w="12575" w:type="dxa"/>
          </w:tcPr>
          <w:p w14:paraId="590E351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11884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95BE7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B814A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FCFA3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1929D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66E69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9A9CFC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696D221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307E1D3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06F5171" w14:textId="77777777" w:rsidR="00FB2835" w:rsidRPr="0048336A" w:rsidRDefault="00FB2835" w:rsidP="0048336A"/>
    <w:p w14:paraId="52CE526D" w14:textId="77777777" w:rsidR="00736535" w:rsidRDefault="00C82434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Award for Animal Nursing Assistants</w:t>
      </w:r>
    </w:p>
    <w:p w14:paraId="503D13D0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22DE1D6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53DAF53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A7BE229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DA02506" w14:textId="77777777" w:rsidR="00FB2835" w:rsidRDefault="00FB2835" w:rsidP="0048336A">
      <w:pPr>
        <w:rPr>
          <w:iCs w:val="0"/>
        </w:rPr>
      </w:pPr>
    </w:p>
    <w:p w14:paraId="73B920C2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L/650/2938 Veterinary Reception and Customer Care</w:t>
      </w:r>
      <w:r w:rsidRPr="00561F81">
        <w:rPr>
          <w:rFonts w:ascii="Verdana" w:hAnsi="Verdana"/>
          <w:b/>
          <w:bCs/>
        </w:rPr>
        <w:t xml:space="preserve"> </w:t>
      </w:r>
    </w:p>
    <w:p w14:paraId="202A9A8E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60"/>
        <w:gridCol w:w="3649"/>
        <w:gridCol w:w="1348"/>
        <w:gridCol w:w="1415"/>
        <w:gridCol w:w="2303"/>
      </w:tblGrid>
      <w:tr w:rsidR="007577FA" w:rsidRPr="00561F81" w14:paraId="75DE6C68" w14:textId="77777777" w:rsidTr="000D5B02">
        <w:tc>
          <w:tcPr>
            <w:tcW w:w="4592" w:type="dxa"/>
          </w:tcPr>
          <w:p w14:paraId="1D77F8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E88FC9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84E31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AD19C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65FD79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C8CBEBE" w14:textId="77777777" w:rsidTr="000D5B02">
        <w:tc>
          <w:tcPr>
            <w:tcW w:w="4592" w:type="dxa"/>
          </w:tcPr>
          <w:p w14:paraId="70F1C6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5C95F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communicating effectively</w:t>
            </w:r>
          </w:p>
          <w:p w14:paraId="28F178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A0E07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taking messages, making appointments and passing them on to the right person</w:t>
            </w:r>
          </w:p>
          <w:p w14:paraId="00CFFB7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EDD91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confidentiality, procedures for data handling and what may happen if confidentiality is broken</w:t>
            </w:r>
          </w:p>
          <w:p w14:paraId="50AE4CA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9BF8D4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ask relevant questions and identify when to refer to senior colleagues</w:t>
            </w:r>
          </w:p>
          <w:p w14:paraId="549C3BE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B3F07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services available, their duration and cost</w:t>
            </w:r>
          </w:p>
          <w:p w14:paraId="7A1C678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BDB57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appropriate use of written, verbal, non-verbal and electronic methods of communication</w:t>
            </w:r>
          </w:p>
          <w:p w14:paraId="3EE83C7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64D36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limits of authority when attending to people and enquiries</w:t>
            </w:r>
          </w:p>
          <w:p w14:paraId="2D0F3AB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4D252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recognise and respond to distressed and agitated clients</w:t>
            </w:r>
          </w:p>
          <w:p w14:paraId="7697F1E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E2750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418F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F305A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D06E50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E4371ED" w14:textId="77777777" w:rsidTr="000D5B02">
        <w:tc>
          <w:tcPr>
            <w:tcW w:w="4592" w:type="dxa"/>
          </w:tcPr>
          <w:p w14:paraId="4E7E55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99EE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ability to deal with all enquiries politely and appropriately</w:t>
            </w:r>
          </w:p>
          <w:p w14:paraId="2F52A0A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E9963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purpose of the enquiry accurately</w:t>
            </w:r>
          </w:p>
          <w:p w14:paraId="0F33646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9FFA1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Refer enquiries which cannot be dealt with promptly to the relevant person for action</w:t>
            </w:r>
          </w:p>
          <w:p w14:paraId="314A3E6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493E3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messages and appointment details accurately and pass them to the relevant person at the right time</w:t>
            </w:r>
          </w:p>
          <w:p w14:paraId="7CE5091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99B99C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Give clear and accurate information to clients and colleagues</w:t>
            </w:r>
          </w:p>
          <w:p w14:paraId="6166D45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ECC2E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Schedule appointments taking into account the needs of the client and the organisation</w:t>
            </w:r>
          </w:p>
          <w:p w14:paraId="55FD113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8994B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the availability of services, where necessary with relevant colleagues</w:t>
            </w:r>
          </w:p>
          <w:p w14:paraId="011BEDE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8194B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confidentiality of the organisation and clients</w:t>
            </w:r>
          </w:p>
          <w:p w14:paraId="313267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AE028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Work in a way which promotes health and safety which is consistent with relevant legislation and codes of practice</w:t>
            </w:r>
          </w:p>
          <w:p w14:paraId="2FA2F16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914F4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3E2C66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DE21B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64CE03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2830B3A" w14:textId="77777777" w:rsidTr="000D5B02">
        <w:tc>
          <w:tcPr>
            <w:tcW w:w="4592" w:type="dxa"/>
          </w:tcPr>
          <w:p w14:paraId="2C76954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4961C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why visitors may visit the business</w:t>
            </w:r>
          </w:p>
          <w:p w14:paraId="0639678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45D4D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deal with visitors effectively</w:t>
            </w:r>
          </w:p>
          <w:p w14:paraId="0903801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56DF5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methods used to effectively communicate with visitors</w:t>
            </w:r>
          </w:p>
          <w:p w14:paraId="2DC290F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3FA8A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communicating effectively with visitors</w:t>
            </w:r>
          </w:p>
          <w:p w14:paraId="5135B12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D9547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purpose of presenting a positive image</w:t>
            </w:r>
          </w:p>
          <w:p w14:paraId="138A67B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BAD04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purpose of following legislation</w:t>
            </w:r>
          </w:p>
          <w:p w14:paraId="7CD5B92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2C897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purpose of following organisational protocols</w:t>
            </w:r>
          </w:p>
          <w:p w14:paraId="7DA3AAD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DF0FC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potential difficulties that may arise when dealing with visitors</w:t>
            </w:r>
          </w:p>
          <w:p w14:paraId="2A6CBBA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66D8C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ways of dealing with potential difficulties that may arise when dealing with visitors</w:t>
            </w:r>
          </w:p>
          <w:p w14:paraId="0C96C9C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C759F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structures for communication within an organisation</w:t>
            </w:r>
          </w:p>
          <w:p w14:paraId="6DD42D6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FDFABB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2CBE5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333EF2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A69A8F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4DD05E6" w14:textId="77777777" w:rsidTr="000D5B02">
        <w:tc>
          <w:tcPr>
            <w:tcW w:w="4592" w:type="dxa"/>
          </w:tcPr>
          <w:p w14:paraId="58529C9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4D411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ability to identify visitors to a business</w:t>
            </w:r>
          </w:p>
          <w:p w14:paraId="52C7D89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CCF7C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dealing with visitors effectively</w:t>
            </w:r>
          </w:p>
          <w:p w14:paraId="6D4ADF8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6EA53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methods of effective communication with visitors</w:t>
            </w:r>
          </w:p>
          <w:p w14:paraId="6BC456F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48250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a positive image of an organisation</w:t>
            </w:r>
          </w:p>
          <w:p w14:paraId="78C26B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9A001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legislation when providing effective customer care</w:t>
            </w:r>
          </w:p>
          <w:p w14:paraId="1002843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980B1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organisational protocols when providing effective customer care</w:t>
            </w:r>
          </w:p>
          <w:p w14:paraId="22EEB05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F0203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ability to deal with potential difficulties when dealing with visitors</w:t>
            </w:r>
          </w:p>
          <w:p w14:paraId="4C11E98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38B54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organisational structures for communication</w:t>
            </w:r>
          </w:p>
          <w:p w14:paraId="28908CA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C711DF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A9850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05AAC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1A011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E37F6A2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724226B" w14:textId="77777777" w:rsidTr="00391A87">
        <w:tc>
          <w:tcPr>
            <w:tcW w:w="12575" w:type="dxa"/>
          </w:tcPr>
          <w:p w14:paraId="43FD99E4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3058F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5298E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C08A9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91B74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319C9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50958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88666D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0493451" w14:textId="77777777" w:rsidR="00736535" w:rsidRDefault="00736535" w:rsidP="0048336A"/>
    <w:p w14:paraId="2368F247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C23420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F632820" w14:textId="77777777" w:rsidTr="00391A87">
        <w:tc>
          <w:tcPr>
            <w:tcW w:w="12575" w:type="dxa"/>
          </w:tcPr>
          <w:p w14:paraId="3FA8847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EEDDF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6B58BF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C7C4B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D2AAF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F4F98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815944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EE702C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2A74E1D" w14:textId="77777777" w:rsidTr="00391A87">
        <w:tc>
          <w:tcPr>
            <w:tcW w:w="12575" w:type="dxa"/>
          </w:tcPr>
          <w:p w14:paraId="6A07093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AF8BE7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B0E73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A374C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C41F4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EFF1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0EDE1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46BB26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76C99AE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C509EAD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5BE40D11" w14:textId="77777777" w:rsidR="00FB2835" w:rsidRPr="0048336A" w:rsidRDefault="00FB2835" w:rsidP="0048336A"/>
    <w:p w14:paraId="736F8076" w14:textId="77777777" w:rsidR="00736535" w:rsidRDefault="00C82434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Award for Animal Nursing Assistants</w:t>
      </w:r>
    </w:p>
    <w:p w14:paraId="17A01BD1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7457D898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91D3DD8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DA86C6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77124B5" w14:textId="77777777" w:rsidR="00FB2835" w:rsidRDefault="00FB2835" w:rsidP="0048336A">
      <w:pPr>
        <w:rPr>
          <w:iCs w:val="0"/>
        </w:rPr>
      </w:pPr>
    </w:p>
    <w:p w14:paraId="2A9A183C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M/650/2939 Store and Retrieve Information</w:t>
      </w:r>
      <w:r w:rsidRPr="00561F81">
        <w:rPr>
          <w:rFonts w:ascii="Verdana" w:hAnsi="Verdana"/>
          <w:b/>
          <w:bCs/>
        </w:rPr>
        <w:t xml:space="preserve"> </w:t>
      </w:r>
    </w:p>
    <w:p w14:paraId="74A07F86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0"/>
        <w:gridCol w:w="3661"/>
        <w:gridCol w:w="1348"/>
        <w:gridCol w:w="1415"/>
        <w:gridCol w:w="2311"/>
      </w:tblGrid>
      <w:tr w:rsidR="007577FA" w:rsidRPr="00561F81" w14:paraId="3017F553" w14:textId="77777777" w:rsidTr="000D5B02">
        <w:tc>
          <w:tcPr>
            <w:tcW w:w="4592" w:type="dxa"/>
          </w:tcPr>
          <w:p w14:paraId="4C492DB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E6ABC7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FCBE60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C45B15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8B0C2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0A5A939" w14:textId="77777777" w:rsidTr="000D5B02">
        <w:tc>
          <w:tcPr>
            <w:tcW w:w="4592" w:type="dxa"/>
          </w:tcPr>
          <w:p w14:paraId="222B4B4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F443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purpose of storing and retrieving information</w:t>
            </w:r>
          </w:p>
          <w:p w14:paraId="42CB9BD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27637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features for a range of information systems</w:t>
            </w:r>
          </w:p>
          <w:p w14:paraId="3A1EF76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065F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security and confidentiality of information</w:t>
            </w:r>
          </w:p>
          <w:p w14:paraId="7C910BD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81414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purpose of confirming information to be stored and retrieved</w:t>
            </w:r>
          </w:p>
          <w:p w14:paraId="70B3185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B994A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methods to check information for accuracy</w:t>
            </w:r>
          </w:p>
          <w:p w14:paraId="6787A1D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591F5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purpose of checking information for accuracy</w:t>
            </w:r>
          </w:p>
          <w:p w14:paraId="4B13D26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7A863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purpose of providing information to meet organisational procedures</w:t>
            </w:r>
          </w:p>
          <w:p w14:paraId="417ACD0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19885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types of information that may be deleted</w:t>
            </w:r>
          </w:p>
          <w:p w14:paraId="318FA3C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8A078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potential issues with information systems</w:t>
            </w:r>
          </w:p>
          <w:p w14:paraId="404F3C1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AC09F1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AA4D8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11F06D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E557C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DBAE86C" w14:textId="77777777" w:rsidTr="000D5B02">
        <w:tc>
          <w:tcPr>
            <w:tcW w:w="4592" w:type="dxa"/>
          </w:tcPr>
          <w:p w14:paraId="2E59BA7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540B8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information to be stored</w:t>
            </w:r>
          </w:p>
          <w:p w14:paraId="0A4B03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DC929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information to be stored</w:t>
            </w:r>
          </w:p>
          <w:p w14:paraId="7AF014D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5BD39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legislation applicable to the storage of information</w:t>
            </w:r>
          </w:p>
          <w:p w14:paraId="48D057B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C0D7F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organisational procedures applicable to the storage of information</w:t>
            </w:r>
          </w:p>
          <w:p w14:paraId="302B426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9F517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storing information in approved locations</w:t>
            </w:r>
          </w:p>
          <w:p w14:paraId="2906341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08ACE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updating stored information when applicable</w:t>
            </w:r>
          </w:p>
          <w:p w14:paraId="5DDEA26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099D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deleting stored information when applicable</w:t>
            </w:r>
          </w:p>
          <w:p w14:paraId="28F9191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43AAD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ability to refer information queries appropriately</w:t>
            </w:r>
          </w:p>
          <w:p w14:paraId="79FD079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B19FD4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F15A41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C45F6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307CFC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A47BA00" w14:textId="77777777" w:rsidTr="000D5B02">
        <w:tc>
          <w:tcPr>
            <w:tcW w:w="4592" w:type="dxa"/>
          </w:tcPr>
          <w:p w14:paraId="36735CF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C323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information to be retrieved</w:t>
            </w:r>
          </w:p>
          <w:p w14:paraId="1328C02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604CF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legislation applicable to the storage of information</w:t>
            </w:r>
          </w:p>
          <w:p w14:paraId="12769F4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C9ACC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organisational procedures applicable to the storage of information</w:t>
            </w:r>
          </w:p>
          <w:p w14:paraId="32F53DE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554C66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Locate information for retrieval</w:t>
            </w:r>
          </w:p>
          <w:p w14:paraId="204B033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8C7A44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information to meet organisational procedures</w:t>
            </w:r>
          </w:p>
          <w:p w14:paraId="1DF7352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BFEE7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ability to refer information queries appropriately</w:t>
            </w:r>
          </w:p>
          <w:p w14:paraId="712C336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BBFC8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1D2F3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4C8BB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3CFE9C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CB77BE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04528D" w14:textId="77777777" w:rsidTr="00391A87">
        <w:tc>
          <w:tcPr>
            <w:tcW w:w="12575" w:type="dxa"/>
          </w:tcPr>
          <w:p w14:paraId="76180D19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3BB784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025A4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4DC30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4106E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B3318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7EC3F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D305A4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7DFAF41" w14:textId="77777777" w:rsidR="00736535" w:rsidRDefault="00736535" w:rsidP="0048336A"/>
    <w:p w14:paraId="5B534E1E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5E8B85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9A22C3E" w14:textId="77777777" w:rsidTr="00391A87">
        <w:tc>
          <w:tcPr>
            <w:tcW w:w="12575" w:type="dxa"/>
          </w:tcPr>
          <w:p w14:paraId="6BF449C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5BF3A4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2B675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27911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F663E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630CC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ED034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0A4B43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BAD3954" w14:textId="77777777" w:rsidTr="00391A87">
        <w:tc>
          <w:tcPr>
            <w:tcW w:w="12575" w:type="dxa"/>
          </w:tcPr>
          <w:p w14:paraId="0D88424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F6486D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E96FF5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CF714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393FC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509B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72C74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E54863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F7D2D72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04557D7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F479C75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2162F" w14:textId="77777777" w:rsidR="00C82434" w:rsidRPr="004F30C9" w:rsidRDefault="00C82434" w:rsidP="00C03E65">
      <w:r w:rsidRPr="004F30C9">
        <w:separator/>
      </w:r>
    </w:p>
  </w:endnote>
  <w:endnote w:type="continuationSeparator" w:id="0">
    <w:p w14:paraId="6436E5DC" w14:textId="77777777" w:rsidR="00C82434" w:rsidRPr="004F30C9" w:rsidRDefault="00C82434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F27D1" w14:textId="77777777" w:rsidR="00C82434" w:rsidRPr="004F30C9" w:rsidRDefault="00C82434" w:rsidP="00C03E65">
      <w:r w:rsidRPr="004F30C9">
        <w:separator/>
      </w:r>
    </w:p>
  </w:footnote>
  <w:footnote w:type="continuationSeparator" w:id="0">
    <w:p w14:paraId="09AB2524" w14:textId="77777777" w:rsidR="00C82434" w:rsidRPr="004F30C9" w:rsidRDefault="00C82434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579DE"/>
    <w:multiLevelType w:val="multilevel"/>
    <w:tmpl w:val="B984AFCA"/>
    <w:numStyleLink w:val="Arrows"/>
  </w:abstractNum>
  <w:abstractNum w:abstractNumId="5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1662C"/>
    <w:multiLevelType w:val="multilevel"/>
    <w:tmpl w:val="B984AFCA"/>
    <w:numStyleLink w:val="Arrows"/>
  </w:abstractNum>
  <w:abstractNum w:abstractNumId="9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E3683"/>
    <w:multiLevelType w:val="multilevel"/>
    <w:tmpl w:val="B984AFCA"/>
    <w:numStyleLink w:val="Arrows"/>
  </w:abstractNum>
  <w:abstractNum w:abstractNumId="11" w15:restartNumberingAfterBreak="0">
    <w:nsid w:val="38A673CE"/>
    <w:multiLevelType w:val="multilevel"/>
    <w:tmpl w:val="B984AFCA"/>
    <w:numStyleLink w:val="Arrows"/>
  </w:abstractNum>
  <w:abstractNum w:abstractNumId="12" w15:restartNumberingAfterBreak="0">
    <w:nsid w:val="393E3B49"/>
    <w:multiLevelType w:val="multilevel"/>
    <w:tmpl w:val="B984AFCA"/>
    <w:numStyleLink w:val="Arrows"/>
  </w:abstractNum>
  <w:abstractNum w:abstractNumId="13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A2FE0"/>
    <w:multiLevelType w:val="multilevel"/>
    <w:tmpl w:val="B984AFCA"/>
    <w:numStyleLink w:val="Arrows"/>
  </w:abstractNum>
  <w:abstractNum w:abstractNumId="15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17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54F18"/>
    <w:multiLevelType w:val="multilevel"/>
    <w:tmpl w:val="B984AFCA"/>
    <w:numStyleLink w:val="Arrows"/>
  </w:abstractNum>
  <w:abstractNum w:abstractNumId="19" w15:restartNumberingAfterBreak="0">
    <w:nsid w:val="566061EC"/>
    <w:multiLevelType w:val="multilevel"/>
    <w:tmpl w:val="B984AFCA"/>
    <w:numStyleLink w:val="Arrows"/>
  </w:abstractNum>
  <w:abstractNum w:abstractNumId="20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7F470D1"/>
    <w:multiLevelType w:val="multilevel"/>
    <w:tmpl w:val="B984AFCA"/>
    <w:numStyleLink w:val="Arrows"/>
  </w:abstractNum>
  <w:abstractNum w:abstractNumId="22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858DF"/>
    <w:multiLevelType w:val="multilevel"/>
    <w:tmpl w:val="B984AFCA"/>
    <w:numStyleLink w:val="Arrows"/>
  </w:abstractNum>
  <w:abstractNum w:abstractNumId="26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7" w15:restartNumberingAfterBreak="0">
    <w:nsid w:val="64142795"/>
    <w:multiLevelType w:val="multilevel"/>
    <w:tmpl w:val="B984AFCA"/>
    <w:numStyleLink w:val="Arrows"/>
  </w:abstractNum>
  <w:abstractNum w:abstractNumId="28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90B1DD3"/>
    <w:multiLevelType w:val="multilevel"/>
    <w:tmpl w:val="B984AFCA"/>
    <w:numStyleLink w:val="Arrows"/>
  </w:abstractNum>
  <w:abstractNum w:abstractNumId="30" w15:restartNumberingAfterBreak="0">
    <w:nsid w:val="6D80237B"/>
    <w:multiLevelType w:val="multilevel"/>
    <w:tmpl w:val="B984AFCA"/>
    <w:numStyleLink w:val="Arrows"/>
  </w:abstractNum>
  <w:abstractNum w:abstractNumId="31" w15:restartNumberingAfterBreak="0">
    <w:nsid w:val="701F1E4C"/>
    <w:multiLevelType w:val="multilevel"/>
    <w:tmpl w:val="B984AFCA"/>
    <w:numStyleLink w:val="Arrows"/>
  </w:abstractNum>
  <w:abstractNum w:abstractNumId="32" w15:restartNumberingAfterBreak="0">
    <w:nsid w:val="72060E65"/>
    <w:multiLevelType w:val="multilevel"/>
    <w:tmpl w:val="B984AFCA"/>
    <w:numStyleLink w:val="Arrows"/>
  </w:abstractNum>
  <w:abstractNum w:abstractNumId="33" w15:restartNumberingAfterBreak="0">
    <w:nsid w:val="74E37489"/>
    <w:multiLevelType w:val="multilevel"/>
    <w:tmpl w:val="B984AFCA"/>
    <w:numStyleLink w:val="Arrows"/>
  </w:abstractNum>
  <w:abstractNum w:abstractNumId="34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1"/>
  </w:num>
  <w:num w:numId="2" w16cid:durableId="259140101">
    <w:abstractNumId w:val="9"/>
  </w:num>
  <w:num w:numId="3" w16cid:durableId="613444782">
    <w:abstractNumId w:val="20"/>
  </w:num>
  <w:num w:numId="4" w16cid:durableId="21513336">
    <w:abstractNumId w:val="6"/>
  </w:num>
  <w:num w:numId="5" w16cid:durableId="1426341974">
    <w:abstractNumId w:val="2"/>
  </w:num>
  <w:num w:numId="6" w16cid:durableId="1472820340">
    <w:abstractNumId w:val="34"/>
  </w:num>
  <w:num w:numId="7" w16cid:durableId="640040750">
    <w:abstractNumId w:val="28"/>
  </w:num>
  <w:num w:numId="8" w16cid:durableId="526648053">
    <w:abstractNumId w:val="26"/>
  </w:num>
  <w:num w:numId="9" w16cid:durableId="2085490660">
    <w:abstractNumId w:val="19"/>
  </w:num>
  <w:num w:numId="10" w16cid:durableId="2075081347">
    <w:abstractNumId w:val="29"/>
  </w:num>
  <w:num w:numId="11" w16cid:durableId="870068820">
    <w:abstractNumId w:val="18"/>
  </w:num>
  <w:num w:numId="12" w16cid:durableId="1957716830">
    <w:abstractNumId w:val="10"/>
  </w:num>
  <w:num w:numId="13" w16cid:durableId="1147743276">
    <w:abstractNumId w:val="32"/>
  </w:num>
  <w:num w:numId="14" w16cid:durableId="977027098">
    <w:abstractNumId w:val="12"/>
  </w:num>
  <w:num w:numId="15" w16cid:durableId="139151351">
    <w:abstractNumId w:val="14"/>
  </w:num>
  <w:num w:numId="16" w16cid:durableId="577592065">
    <w:abstractNumId w:val="21"/>
  </w:num>
  <w:num w:numId="17" w16cid:durableId="827477050">
    <w:abstractNumId w:val="13"/>
  </w:num>
  <w:num w:numId="18" w16cid:durableId="271472993">
    <w:abstractNumId w:val="11"/>
  </w:num>
  <w:num w:numId="19" w16cid:durableId="1741750329">
    <w:abstractNumId w:val="33"/>
  </w:num>
  <w:num w:numId="20" w16cid:durableId="2096440589">
    <w:abstractNumId w:val="5"/>
  </w:num>
  <w:num w:numId="21" w16cid:durableId="637303854">
    <w:abstractNumId w:val="17"/>
  </w:num>
  <w:num w:numId="22" w16cid:durableId="900019385">
    <w:abstractNumId w:val="0"/>
  </w:num>
  <w:num w:numId="23" w16cid:durableId="1082332779">
    <w:abstractNumId w:val="3"/>
  </w:num>
  <w:num w:numId="24" w16cid:durableId="709915625">
    <w:abstractNumId w:val="27"/>
  </w:num>
  <w:num w:numId="25" w16cid:durableId="637031289">
    <w:abstractNumId w:val="24"/>
  </w:num>
  <w:num w:numId="26" w16cid:durableId="444470250">
    <w:abstractNumId w:val="15"/>
  </w:num>
  <w:num w:numId="27" w16cid:durableId="1618683150">
    <w:abstractNumId w:val="16"/>
  </w:num>
  <w:num w:numId="28" w16cid:durableId="376126836">
    <w:abstractNumId w:val="23"/>
  </w:num>
  <w:num w:numId="29" w16cid:durableId="1534343683">
    <w:abstractNumId w:val="7"/>
  </w:num>
  <w:num w:numId="30" w16cid:durableId="1452285353">
    <w:abstractNumId w:val="30"/>
  </w:num>
  <w:num w:numId="31" w16cid:durableId="382021674">
    <w:abstractNumId w:val="4"/>
  </w:num>
  <w:num w:numId="32" w16cid:durableId="941646337">
    <w:abstractNumId w:val="8"/>
  </w:num>
  <w:num w:numId="33" w16cid:durableId="1408502473">
    <w:abstractNumId w:val="25"/>
  </w:num>
  <w:num w:numId="34" w16cid:durableId="407583142">
    <w:abstractNumId w:val="22"/>
  </w:num>
  <w:num w:numId="35" w16cid:durableId="42777589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B2069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39F4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C82434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81</Pages>
  <Words>6544</Words>
  <Characters>40056</Characters>
  <Application>Microsoft Office Word</Application>
  <DocSecurity>0</DocSecurity>
  <Lines>3338</Lines>
  <Paragraphs>951</Paragraphs>
  <ScaleCrop>false</ScaleCrop>
  <Company/>
  <LinksUpToDate>false</LinksUpToDate>
  <CharactersWithSpaces>45649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2026-07-10T08:28:00Z</dcterms:created>
  <dcterms:modified xsi:type="dcterms:W3CDTF">2026-07-10T08:28:00Z</dcterms:modified>
</cp:coreProperties>
</file>